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_GBK" w:hAnsi="方正小标宋_GBK" w:eastAsia="方正小标宋_GBK" w:cs="方正小标宋_GBK"/>
          <w:b/>
          <w:bCs w:val="0"/>
          <w:sz w:val="32"/>
          <w:szCs w:val="32"/>
        </w:rPr>
      </w:pPr>
      <w:r>
        <w:rPr>
          <w:rFonts w:hint="eastAsia" w:ascii="方正小标宋_GBK" w:hAnsi="方正小标宋_GBK" w:eastAsia="方正小标宋_GBK" w:cs="方正小标宋_GBK"/>
          <w:b/>
          <w:bCs w:val="0"/>
          <w:sz w:val="32"/>
          <w:szCs w:val="32"/>
        </w:rPr>
        <w:t>2020年福建工业学校公开招聘工作人员岗位信息表</w:t>
      </w:r>
    </w:p>
    <w:tbl>
      <w:tblPr>
        <w:tblStyle w:val="3"/>
        <w:tblpPr w:leftFromText="180" w:rightFromText="180" w:vertAnchor="text" w:horzAnchor="page" w:tblpXSpec="center" w:tblpY="518"/>
        <w:tblOverlap w:val="never"/>
        <w:tblW w:w="98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735"/>
        <w:gridCol w:w="1598"/>
        <w:gridCol w:w="799"/>
        <w:gridCol w:w="3242"/>
        <w:gridCol w:w="912"/>
        <w:gridCol w:w="958"/>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479" w:type="dxa"/>
            <w:vMerge w:val="restart"/>
            <w:vAlign w:val="center"/>
          </w:tcPr>
          <w:p>
            <w:pPr>
              <w:spacing w:line="360" w:lineRule="exact"/>
              <w:jc w:val="center"/>
              <w:rPr>
                <w:rFonts w:hint="default" w:ascii="Times New Roman" w:hAnsi="Times New Roman" w:cs="Times New Roman"/>
              </w:rPr>
            </w:pPr>
            <w:r>
              <w:rPr>
                <w:rFonts w:hint="default" w:ascii="Times New Roman" w:hAnsi="Times New Roman" w:cs="Times New Roman"/>
                <w:b/>
                <w:bCs/>
                <w:sz w:val="24"/>
                <w:szCs w:val="24"/>
              </w:rPr>
              <w:t>序号</w:t>
            </w:r>
          </w:p>
        </w:tc>
        <w:tc>
          <w:tcPr>
            <w:tcW w:w="735" w:type="dxa"/>
            <w:vMerge w:val="restart"/>
            <w:vAlign w:val="center"/>
          </w:tcPr>
          <w:p>
            <w:pPr>
              <w:spacing w:line="360" w:lineRule="exact"/>
              <w:jc w:val="center"/>
              <w:rPr>
                <w:rFonts w:hint="default" w:ascii="Times New Roman" w:hAnsi="Times New Roman" w:cs="Times New Roman"/>
                <w:b/>
                <w:bCs/>
                <w:sz w:val="24"/>
                <w:szCs w:val="24"/>
              </w:rPr>
            </w:pPr>
            <w:r>
              <w:rPr>
                <w:rFonts w:hint="default" w:ascii="Times New Roman" w:hAnsi="Times New Roman" w:cs="Times New Roman"/>
                <w:b/>
                <w:bCs/>
                <w:sz w:val="24"/>
                <w:szCs w:val="24"/>
              </w:rPr>
              <w:t>岗位性质</w:t>
            </w:r>
          </w:p>
        </w:tc>
        <w:tc>
          <w:tcPr>
            <w:tcW w:w="1598" w:type="dxa"/>
            <w:vMerge w:val="restart"/>
            <w:vAlign w:val="center"/>
          </w:tcPr>
          <w:p>
            <w:pPr>
              <w:spacing w:line="360" w:lineRule="exact"/>
              <w:jc w:val="center"/>
              <w:rPr>
                <w:rFonts w:hint="default" w:ascii="Times New Roman" w:hAnsi="Times New Roman" w:cs="Times New Roman"/>
              </w:rPr>
            </w:pPr>
            <w:r>
              <w:rPr>
                <w:rFonts w:hint="default" w:ascii="Times New Roman" w:hAnsi="Times New Roman" w:cs="Times New Roman"/>
                <w:b/>
                <w:bCs/>
                <w:sz w:val="24"/>
                <w:szCs w:val="24"/>
              </w:rPr>
              <w:t>招聘岗位</w:t>
            </w:r>
          </w:p>
        </w:tc>
        <w:tc>
          <w:tcPr>
            <w:tcW w:w="799" w:type="dxa"/>
            <w:vMerge w:val="restart"/>
            <w:vAlign w:val="center"/>
          </w:tcPr>
          <w:p>
            <w:pPr>
              <w:spacing w:line="360" w:lineRule="exact"/>
              <w:jc w:val="center"/>
              <w:rPr>
                <w:rFonts w:hint="default" w:ascii="Times New Roman" w:hAnsi="Times New Roman" w:cs="Times New Roman"/>
              </w:rPr>
            </w:pPr>
            <w:r>
              <w:rPr>
                <w:rFonts w:hint="default" w:ascii="Times New Roman" w:hAnsi="Times New Roman" w:cs="Times New Roman"/>
                <w:b/>
                <w:bCs/>
                <w:sz w:val="24"/>
                <w:szCs w:val="24"/>
              </w:rPr>
              <w:t>招聘</w:t>
            </w:r>
            <w:r>
              <w:rPr>
                <w:rFonts w:hint="default" w:ascii="Times New Roman" w:hAnsi="Times New Roman" w:cs="Times New Roman"/>
                <w:b/>
                <w:bCs/>
                <w:sz w:val="24"/>
                <w:szCs w:val="24"/>
              </w:rPr>
              <w:br w:type="textWrapping"/>
            </w:r>
            <w:r>
              <w:rPr>
                <w:rFonts w:hint="default" w:ascii="Times New Roman" w:hAnsi="Times New Roman" w:cs="Times New Roman"/>
                <w:b/>
                <w:bCs/>
                <w:sz w:val="24"/>
                <w:szCs w:val="24"/>
              </w:rPr>
              <w:t>人数</w:t>
            </w:r>
          </w:p>
        </w:tc>
        <w:tc>
          <w:tcPr>
            <w:tcW w:w="5112" w:type="dxa"/>
            <w:gridSpan w:val="3"/>
            <w:vAlign w:val="center"/>
          </w:tcPr>
          <w:p>
            <w:pPr>
              <w:spacing w:line="360" w:lineRule="exact"/>
              <w:jc w:val="center"/>
              <w:rPr>
                <w:rFonts w:hint="default" w:ascii="Times New Roman" w:hAnsi="Times New Roman" w:cs="Times New Roman"/>
                <w:b/>
                <w:bCs/>
                <w:sz w:val="32"/>
                <w:szCs w:val="32"/>
              </w:rPr>
            </w:pPr>
            <w:r>
              <w:rPr>
                <w:rFonts w:hint="default" w:ascii="Times New Roman" w:hAnsi="Times New Roman" w:cs="Times New Roman"/>
                <w:b/>
                <w:bCs/>
                <w:sz w:val="24"/>
                <w:szCs w:val="24"/>
              </w:rPr>
              <w:t>岗位资格条件</w:t>
            </w:r>
          </w:p>
        </w:tc>
        <w:tc>
          <w:tcPr>
            <w:tcW w:w="1118" w:type="dxa"/>
            <w:vAlign w:val="center"/>
          </w:tcPr>
          <w:p>
            <w:pPr>
              <w:spacing w:line="360" w:lineRule="exact"/>
              <w:jc w:val="center"/>
              <w:rPr>
                <w:rFonts w:hint="default" w:ascii="Times New Roman" w:hAnsi="Times New Roman" w:eastAsia="宋体" w:cs="Times New Roman"/>
                <w:b/>
                <w:bCs/>
                <w:sz w:val="24"/>
                <w:szCs w:val="24"/>
                <w:lang w:eastAsia="zh-CN"/>
              </w:rPr>
            </w:pPr>
            <w:r>
              <w:rPr>
                <w:rFonts w:hint="default" w:ascii="Times New Roman" w:hAnsi="Times New Roman" w:cs="Times New Roman"/>
                <w:b/>
                <w:bCs/>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479" w:type="dxa"/>
            <w:vMerge w:val="continue"/>
            <w:vAlign w:val="center"/>
          </w:tcPr>
          <w:p>
            <w:pPr>
              <w:widowControl/>
              <w:spacing w:line="360" w:lineRule="exact"/>
              <w:jc w:val="center"/>
              <w:rPr>
                <w:rFonts w:hint="default" w:ascii="Times New Roman" w:hAnsi="Times New Roman" w:cs="Times New Roman"/>
              </w:rPr>
            </w:pPr>
          </w:p>
        </w:tc>
        <w:tc>
          <w:tcPr>
            <w:tcW w:w="735" w:type="dxa"/>
            <w:vMerge w:val="continue"/>
            <w:vAlign w:val="center"/>
          </w:tcPr>
          <w:p>
            <w:pPr>
              <w:widowControl/>
              <w:spacing w:line="360" w:lineRule="exact"/>
              <w:jc w:val="center"/>
              <w:rPr>
                <w:rFonts w:hint="default" w:ascii="Times New Roman" w:hAnsi="Times New Roman" w:cs="Times New Roman"/>
              </w:rPr>
            </w:pPr>
          </w:p>
        </w:tc>
        <w:tc>
          <w:tcPr>
            <w:tcW w:w="1598" w:type="dxa"/>
            <w:vMerge w:val="continue"/>
            <w:vAlign w:val="center"/>
          </w:tcPr>
          <w:p>
            <w:pPr>
              <w:widowControl/>
              <w:spacing w:line="360" w:lineRule="exact"/>
              <w:jc w:val="center"/>
              <w:rPr>
                <w:rFonts w:hint="default" w:ascii="Times New Roman" w:hAnsi="Times New Roman" w:cs="Times New Roman"/>
              </w:rPr>
            </w:pPr>
          </w:p>
        </w:tc>
        <w:tc>
          <w:tcPr>
            <w:tcW w:w="799" w:type="dxa"/>
            <w:vMerge w:val="continue"/>
            <w:vAlign w:val="center"/>
          </w:tcPr>
          <w:p>
            <w:pPr>
              <w:widowControl/>
              <w:spacing w:line="360" w:lineRule="exact"/>
              <w:jc w:val="center"/>
              <w:rPr>
                <w:rFonts w:hint="default" w:ascii="Times New Roman" w:hAnsi="Times New Roman" w:cs="Times New Roman"/>
              </w:rPr>
            </w:pPr>
          </w:p>
        </w:tc>
        <w:tc>
          <w:tcPr>
            <w:tcW w:w="3242" w:type="dxa"/>
            <w:vAlign w:val="center"/>
          </w:tcPr>
          <w:p>
            <w:pPr>
              <w:spacing w:line="360" w:lineRule="exact"/>
              <w:jc w:val="center"/>
              <w:rPr>
                <w:rFonts w:hint="default" w:ascii="Times New Roman" w:hAnsi="Times New Roman" w:cs="Times New Roman"/>
                <w:b/>
                <w:bCs/>
                <w:sz w:val="24"/>
                <w:szCs w:val="24"/>
              </w:rPr>
            </w:pPr>
            <w:r>
              <w:rPr>
                <w:rFonts w:hint="default" w:ascii="Times New Roman" w:hAnsi="Times New Roman" w:cs="Times New Roman"/>
                <w:b/>
                <w:bCs/>
                <w:sz w:val="24"/>
                <w:szCs w:val="24"/>
              </w:rPr>
              <w:t>专业要求</w:t>
            </w:r>
          </w:p>
        </w:tc>
        <w:tc>
          <w:tcPr>
            <w:tcW w:w="912" w:type="dxa"/>
            <w:vAlign w:val="center"/>
          </w:tcPr>
          <w:p>
            <w:pPr>
              <w:spacing w:line="360" w:lineRule="exact"/>
              <w:jc w:val="center"/>
              <w:rPr>
                <w:rFonts w:hint="default" w:ascii="Times New Roman" w:hAnsi="Times New Roman" w:cs="Times New Roman"/>
                <w:b/>
                <w:bCs/>
                <w:sz w:val="24"/>
                <w:szCs w:val="24"/>
              </w:rPr>
            </w:pPr>
            <w:r>
              <w:rPr>
                <w:rFonts w:hint="default" w:ascii="Times New Roman" w:hAnsi="Times New Roman" w:cs="Times New Roman"/>
                <w:b/>
                <w:bCs/>
                <w:sz w:val="24"/>
                <w:szCs w:val="24"/>
              </w:rPr>
              <w:t>学历学位</w:t>
            </w:r>
          </w:p>
        </w:tc>
        <w:tc>
          <w:tcPr>
            <w:tcW w:w="958" w:type="dxa"/>
            <w:vAlign w:val="center"/>
          </w:tcPr>
          <w:p>
            <w:pPr>
              <w:spacing w:line="360" w:lineRule="exact"/>
              <w:jc w:val="center"/>
              <w:rPr>
                <w:rFonts w:hint="default" w:ascii="Times New Roman" w:hAnsi="Times New Roman" w:cs="Times New Roman"/>
                <w:b/>
                <w:bCs/>
                <w:sz w:val="24"/>
                <w:szCs w:val="24"/>
              </w:rPr>
            </w:pPr>
            <w:r>
              <w:rPr>
                <w:rFonts w:hint="default" w:ascii="Times New Roman" w:hAnsi="Times New Roman" w:cs="Times New Roman"/>
                <w:b/>
                <w:bCs/>
                <w:sz w:val="24"/>
                <w:szCs w:val="24"/>
              </w:rPr>
              <w:t>其他</w:t>
            </w:r>
          </w:p>
          <w:p>
            <w:pPr>
              <w:spacing w:line="360" w:lineRule="exact"/>
              <w:jc w:val="center"/>
              <w:rPr>
                <w:rFonts w:hint="default" w:ascii="Times New Roman" w:hAnsi="Times New Roman" w:cs="Times New Roman"/>
                <w:b/>
                <w:bCs/>
                <w:sz w:val="24"/>
                <w:szCs w:val="24"/>
              </w:rPr>
            </w:pPr>
            <w:r>
              <w:rPr>
                <w:rFonts w:hint="default" w:ascii="Times New Roman" w:hAnsi="Times New Roman" w:cs="Times New Roman"/>
                <w:b/>
                <w:bCs/>
                <w:sz w:val="24"/>
                <w:szCs w:val="24"/>
              </w:rPr>
              <w:t>要求</w:t>
            </w:r>
          </w:p>
        </w:tc>
        <w:tc>
          <w:tcPr>
            <w:tcW w:w="1118" w:type="dxa"/>
            <w:vAlign w:val="center"/>
          </w:tcPr>
          <w:p>
            <w:pPr>
              <w:spacing w:line="360" w:lineRule="exact"/>
              <w:jc w:val="center"/>
              <w:rPr>
                <w:rFonts w:hint="default"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735" w:type="dxa"/>
            <w:vMerge w:val="restart"/>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专业技术岗位</w:t>
            </w:r>
          </w:p>
        </w:tc>
        <w:tc>
          <w:tcPr>
            <w:tcW w:w="1598"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体育专任教师 （健美操、啦啦操、武术专项）</w:t>
            </w:r>
          </w:p>
        </w:tc>
        <w:tc>
          <w:tcPr>
            <w:tcW w:w="799"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体育教学、运动训练、体育教育、体育教育训练学、学科教学（体育）、武术与民族传统体育、民族传统体育学</w:t>
            </w:r>
          </w:p>
        </w:tc>
        <w:tc>
          <w:tcPr>
            <w:tcW w:w="912" w:type="dxa"/>
            <w:vMerge w:val="restart"/>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全日制普通高等院校本科及以上学历</w:t>
            </w:r>
            <w:r>
              <w:rPr>
                <w:rFonts w:hint="default" w:ascii="Times New Roman" w:hAnsi="Times New Roman" w:cs="Times New Roman"/>
                <w:szCs w:val="21"/>
                <w:lang w:eastAsia="zh-CN"/>
              </w:rPr>
              <w:t>、</w:t>
            </w:r>
            <w:r>
              <w:rPr>
                <w:rFonts w:hint="default" w:ascii="Times New Roman" w:hAnsi="Times New Roman" w:cs="Times New Roman"/>
                <w:szCs w:val="21"/>
              </w:rPr>
              <w:t>硕士及以上学位</w:t>
            </w:r>
          </w:p>
        </w:tc>
        <w:tc>
          <w:tcPr>
            <w:tcW w:w="958" w:type="dxa"/>
            <w:vMerge w:val="restart"/>
            <w:vAlign w:val="center"/>
          </w:tcPr>
          <w:p>
            <w:pPr>
              <w:widowControl/>
              <w:spacing w:line="360" w:lineRule="exact"/>
              <w:jc w:val="center"/>
              <w:rPr>
                <w:rFonts w:hint="default" w:ascii="Times New Roman" w:hAnsi="Times New Roman" w:cs="Times New Roman"/>
                <w:szCs w:val="21"/>
              </w:rPr>
            </w:pPr>
            <w:r>
              <w:rPr>
                <w:rFonts w:hint="default" w:ascii="Times New Roman" w:hAnsi="Times New Roman" w:cs="Times New Roman"/>
                <w:szCs w:val="21"/>
              </w:rPr>
              <w:t>本科及以上学历所学专业或硕士及以上学位所学专业与岗位要求的专业相符均可</w:t>
            </w:r>
          </w:p>
        </w:tc>
        <w:tc>
          <w:tcPr>
            <w:tcW w:w="1118" w:type="dxa"/>
            <w:vAlign w:val="center"/>
          </w:tcPr>
          <w:p>
            <w:pPr>
              <w:widowControl/>
              <w:spacing w:line="36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735" w:type="dxa"/>
            <w:vMerge w:val="continue"/>
            <w:vAlign w:val="center"/>
          </w:tcPr>
          <w:p>
            <w:pPr>
              <w:snapToGrid w:val="0"/>
              <w:spacing w:line="360" w:lineRule="exact"/>
              <w:jc w:val="center"/>
              <w:rPr>
                <w:rFonts w:hint="default" w:ascii="Times New Roman" w:hAnsi="Times New Roman" w:cs="Times New Roman"/>
                <w:szCs w:val="21"/>
              </w:rPr>
            </w:pPr>
          </w:p>
        </w:tc>
        <w:tc>
          <w:tcPr>
            <w:tcW w:w="1598" w:type="dxa"/>
            <w:vAlign w:val="center"/>
          </w:tcPr>
          <w:p>
            <w:pPr>
              <w:snapToGrid w:val="0"/>
              <w:spacing w:line="360" w:lineRule="exact"/>
              <w:jc w:val="center"/>
              <w:rPr>
                <w:rFonts w:hint="default" w:ascii="Times New Roman" w:hAnsi="Times New Roman" w:cs="Times New Roman"/>
                <w:spacing w:val="-24"/>
                <w:szCs w:val="21"/>
              </w:rPr>
            </w:pPr>
            <w:r>
              <w:rPr>
                <w:rFonts w:hint="default" w:ascii="Times New Roman" w:hAnsi="Times New Roman" w:cs="Times New Roman"/>
                <w:szCs w:val="21"/>
              </w:rPr>
              <w:t>语文专任教师</w:t>
            </w:r>
          </w:p>
        </w:tc>
        <w:tc>
          <w:tcPr>
            <w:tcW w:w="799"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语言学及应用语言学、汉语言文字学、中国古代文学、中国现当代文学、学科教学（语文）、汉语（言）文学、汉语（言）、中国语言文化、应用语言学 、汉（中国）语言文学（教育）、语文教育</w:t>
            </w:r>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Merge w:val="continue"/>
            <w:vAlign w:val="center"/>
          </w:tcPr>
          <w:p>
            <w:pPr>
              <w:widowControl/>
              <w:spacing w:line="360" w:lineRule="exact"/>
              <w:jc w:val="center"/>
              <w:rPr>
                <w:rFonts w:hint="default" w:ascii="Times New Roman" w:hAnsi="Times New Roman" w:cs="Times New Roman"/>
                <w:szCs w:val="21"/>
              </w:rPr>
            </w:pPr>
          </w:p>
        </w:tc>
        <w:tc>
          <w:tcPr>
            <w:tcW w:w="1118" w:type="dxa"/>
            <w:vAlign w:val="center"/>
          </w:tcPr>
          <w:p>
            <w:pPr>
              <w:widowControl/>
              <w:spacing w:line="36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735" w:type="dxa"/>
            <w:vMerge w:val="continue"/>
            <w:vAlign w:val="center"/>
          </w:tcPr>
          <w:p>
            <w:pPr>
              <w:snapToGrid w:val="0"/>
              <w:spacing w:line="360" w:lineRule="exact"/>
              <w:jc w:val="center"/>
              <w:rPr>
                <w:rFonts w:hint="default" w:ascii="Times New Roman" w:hAnsi="Times New Roman" w:cs="Times New Roman"/>
                <w:szCs w:val="21"/>
              </w:rPr>
            </w:pPr>
          </w:p>
        </w:tc>
        <w:tc>
          <w:tcPr>
            <w:tcW w:w="1598"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数学专任教师（男）</w:t>
            </w:r>
          </w:p>
        </w:tc>
        <w:tc>
          <w:tcPr>
            <w:tcW w:w="799"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Merge w:val="restart"/>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基础数学、计算数学、应用数学、学科教学（数学）、数学与应用数学、信息与计算科学、数学教育</w:t>
            </w:r>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Merge w:val="continue"/>
            <w:vAlign w:val="center"/>
          </w:tcPr>
          <w:p>
            <w:pPr>
              <w:widowControl/>
              <w:spacing w:line="360" w:lineRule="exact"/>
              <w:jc w:val="center"/>
              <w:rPr>
                <w:rFonts w:hint="default" w:ascii="Times New Roman" w:hAnsi="Times New Roman" w:cs="Times New Roman"/>
                <w:szCs w:val="21"/>
              </w:rPr>
            </w:pPr>
          </w:p>
        </w:tc>
        <w:tc>
          <w:tcPr>
            <w:tcW w:w="1118" w:type="dxa"/>
            <w:vAlign w:val="center"/>
          </w:tcPr>
          <w:p>
            <w:pPr>
              <w:widowControl/>
              <w:spacing w:line="36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735" w:type="dxa"/>
            <w:vMerge w:val="continue"/>
            <w:vAlign w:val="center"/>
          </w:tcPr>
          <w:p>
            <w:pPr>
              <w:snapToGrid w:val="0"/>
              <w:spacing w:line="360" w:lineRule="exact"/>
              <w:jc w:val="center"/>
              <w:rPr>
                <w:rFonts w:hint="default" w:ascii="Times New Roman" w:hAnsi="Times New Roman" w:cs="Times New Roman"/>
                <w:szCs w:val="21"/>
              </w:rPr>
            </w:pPr>
          </w:p>
        </w:tc>
        <w:tc>
          <w:tcPr>
            <w:tcW w:w="1598"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数学专任教师（女）</w:t>
            </w:r>
          </w:p>
        </w:tc>
        <w:tc>
          <w:tcPr>
            <w:tcW w:w="799"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Merge w:val="continue"/>
            <w:vAlign w:val="center"/>
          </w:tcPr>
          <w:p>
            <w:pPr>
              <w:spacing w:line="360" w:lineRule="exact"/>
              <w:jc w:val="center"/>
              <w:rPr>
                <w:rFonts w:hint="default" w:ascii="Times New Roman" w:hAnsi="Times New Roman" w:cs="Times New Roman"/>
                <w:szCs w:val="21"/>
              </w:rPr>
            </w:pPr>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Merge w:val="continue"/>
            <w:vAlign w:val="center"/>
          </w:tcPr>
          <w:p>
            <w:pPr>
              <w:widowControl/>
              <w:spacing w:line="360" w:lineRule="exact"/>
              <w:jc w:val="center"/>
              <w:rPr>
                <w:rFonts w:hint="default" w:ascii="Times New Roman" w:hAnsi="Times New Roman" w:cs="Times New Roman"/>
                <w:szCs w:val="21"/>
              </w:rPr>
            </w:pPr>
          </w:p>
        </w:tc>
        <w:tc>
          <w:tcPr>
            <w:tcW w:w="1118" w:type="dxa"/>
            <w:vAlign w:val="center"/>
          </w:tcPr>
          <w:p>
            <w:pPr>
              <w:widowControl/>
              <w:spacing w:line="36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735" w:type="dxa"/>
            <w:vMerge w:val="continue"/>
            <w:vAlign w:val="center"/>
          </w:tcPr>
          <w:p>
            <w:pPr>
              <w:spacing w:line="360" w:lineRule="exact"/>
              <w:jc w:val="center"/>
              <w:rPr>
                <w:rFonts w:hint="default" w:ascii="Times New Roman" w:hAnsi="Times New Roman" w:cs="Times New Roman"/>
                <w:szCs w:val="21"/>
              </w:rPr>
            </w:pPr>
          </w:p>
        </w:tc>
        <w:tc>
          <w:tcPr>
            <w:tcW w:w="1598"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德育专任教师</w:t>
            </w:r>
          </w:p>
        </w:tc>
        <w:tc>
          <w:tcPr>
            <w:tcW w:w="79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思想政治教育、学科教学（思政）、政治学理论、哲学、伦理学、马克思主义哲学、马克思主义发展史、马克思主义中国化研究</w:t>
            </w:r>
            <w:r>
              <w:rPr>
                <w:rFonts w:hint="eastAsia" w:cs="Times New Roman"/>
                <w:szCs w:val="21"/>
                <w:lang w:eastAsia="zh-CN"/>
              </w:rPr>
              <w:t>、</w:t>
            </w:r>
            <w:r>
              <w:rPr>
                <w:rFonts w:hint="default" w:ascii="Times New Roman" w:hAnsi="Times New Roman" w:cs="Times New Roman"/>
                <w:szCs w:val="21"/>
              </w:rPr>
              <w:t>科学社会主义与国际共产主义运动、马克思主义理论</w:t>
            </w:r>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Merge w:val="continue"/>
            <w:vAlign w:val="center"/>
          </w:tcPr>
          <w:p>
            <w:pPr>
              <w:widowControl/>
              <w:spacing w:line="360" w:lineRule="exact"/>
              <w:jc w:val="center"/>
              <w:rPr>
                <w:rFonts w:hint="default" w:ascii="Times New Roman" w:hAnsi="Times New Roman" w:cs="Times New Roman"/>
                <w:szCs w:val="21"/>
              </w:rPr>
            </w:pPr>
          </w:p>
        </w:tc>
        <w:tc>
          <w:tcPr>
            <w:tcW w:w="1118" w:type="dxa"/>
            <w:vAlign w:val="center"/>
          </w:tcPr>
          <w:p>
            <w:pPr>
              <w:widowControl/>
              <w:spacing w:line="36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6</w:t>
            </w:r>
          </w:p>
        </w:tc>
        <w:tc>
          <w:tcPr>
            <w:tcW w:w="735" w:type="dxa"/>
            <w:vMerge w:val="continue"/>
            <w:vAlign w:val="center"/>
          </w:tcPr>
          <w:p>
            <w:pPr>
              <w:spacing w:line="360" w:lineRule="exact"/>
              <w:jc w:val="center"/>
              <w:rPr>
                <w:rFonts w:hint="default" w:ascii="Times New Roman" w:hAnsi="Times New Roman" w:cs="Times New Roman"/>
                <w:szCs w:val="21"/>
              </w:rPr>
            </w:pPr>
          </w:p>
        </w:tc>
        <w:tc>
          <w:tcPr>
            <w:tcW w:w="1598"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历史专任教师</w:t>
            </w:r>
          </w:p>
        </w:tc>
        <w:tc>
          <w:tcPr>
            <w:tcW w:w="79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中国史、学科教学（历史）、历史学、文物与博物馆学、世界史</w:t>
            </w:r>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Merge w:val="continue"/>
            <w:vAlign w:val="center"/>
          </w:tcPr>
          <w:p>
            <w:pPr>
              <w:widowControl/>
              <w:spacing w:line="360" w:lineRule="exact"/>
              <w:jc w:val="center"/>
              <w:rPr>
                <w:rFonts w:hint="default" w:ascii="Times New Roman" w:hAnsi="Times New Roman" w:cs="Times New Roman"/>
                <w:szCs w:val="21"/>
              </w:rPr>
            </w:pPr>
          </w:p>
        </w:tc>
        <w:tc>
          <w:tcPr>
            <w:tcW w:w="1118" w:type="dxa"/>
            <w:vAlign w:val="center"/>
          </w:tcPr>
          <w:p>
            <w:pPr>
              <w:widowControl/>
              <w:spacing w:line="36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8" w:hRule="atLeast"/>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7</w:t>
            </w:r>
          </w:p>
        </w:tc>
        <w:tc>
          <w:tcPr>
            <w:tcW w:w="735" w:type="dxa"/>
            <w:vMerge w:val="continue"/>
            <w:vAlign w:val="center"/>
          </w:tcPr>
          <w:p>
            <w:pPr>
              <w:snapToGrid w:val="0"/>
              <w:spacing w:line="360" w:lineRule="exact"/>
              <w:jc w:val="center"/>
              <w:rPr>
                <w:rFonts w:hint="default" w:ascii="Times New Roman" w:hAnsi="Times New Roman" w:cs="Times New Roman"/>
                <w:szCs w:val="21"/>
              </w:rPr>
            </w:pPr>
          </w:p>
        </w:tc>
        <w:tc>
          <w:tcPr>
            <w:tcW w:w="1598"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汽车专业专任教师</w:t>
            </w:r>
          </w:p>
        </w:tc>
        <w:tc>
          <w:tcPr>
            <w:tcW w:w="799"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交通运输、交通工程、汽车维修工程教育、车辆工程、汽车服务工程、交通运输工程</w:t>
            </w:r>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Merge w:val="continue"/>
            <w:vAlign w:val="center"/>
          </w:tcPr>
          <w:p>
            <w:pPr>
              <w:widowControl/>
              <w:spacing w:line="360" w:lineRule="exact"/>
              <w:jc w:val="center"/>
              <w:rPr>
                <w:rFonts w:hint="default" w:ascii="Times New Roman" w:hAnsi="Times New Roman" w:cs="Times New Roman"/>
                <w:szCs w:val="21"/>
              </w:rPr>
            </w:pPr>
          </w:p>
        </w:tc>
        <w:tc>
          <w:tcPr>
            <w:tcW w:w="1118" w:type="dxa"/>
            <w:vAlign w:val="center"/>
          </w:tcPr>
          <w:p>
            <w:pPr>
              <w:widowControl/>
              <w:spacing w:line="36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5" w:hRule="atLeast"/>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8</w:t>
            </w:r>
          </w:p>
        </w:tc>
        <w:tc>
          <w:tcPr>
            <w:tcW w:w="735" w:type="dxa"/>
            <w:vMerge w:val="continue"/>
            <w:vAlign w:val="center"/>
          </w:tcPr>
          <w:p>
            <w:pPr>
              <w:snapToGrid w:val="0"/>
              <w:spacing w:line="360" w:lineRule="exact"/>
              <w:jc w:val="center"/>
              <w:rPr>
                <w:rFonts w:hint="default" w:ascii="Times New Roman" w:hAnsi="Times New Roman" w:cs="Times New Roman"/>
                <w:szCs w:val="21"/>
              </w:rPr>
            </w:pPr>
          </w:p>
        </w:tc>
        <w:tc>
          <w:tcPr>
            <w:tcW w:w="1598"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飞机维修专任教师</w:t>
            </w:r>
          </w:p>
        </w:tc>
        <w:tc>
          <w:tcPr>
            <w:tcW w:w="799"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飞行器设计、航空航天工程、飞行器设计与工程、飞行器制造工程、飞行器动力工程、航空宇航制造工程、航空宇航推进理论与工程</w:t>
            </w:r>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Merge w:val="continue"/>
            <w:vAlign w:val="center"/>
          </w:tcPr>
          <w:p>
            <w:pPr>
              <w:widowControl/>
              <w:spacing w:line="360" w:lineRule="exact"/>
              <w:jc w:val="center"/>
              <w:rPr>
                <w:rFonts w:hint="default" w:ascii="Times New Roman" w:hAnsi="Times New Roman" w:cs="Times New Roman"/>
                <w:szCs w:val="21"/>
              </w:rPr>
            </w:pPr>
          </w:p>
        </w:tc>
        <w:tc>
          <w:tcPr>
            <w:tcW w:w="1118" w:type="dxa"/>
            <w:vAlign w:val="center"/>
          </w:tcPr>
          <w:p>
            <w:pPr>
              <w:widowControl/>
              <w:spacing w:line="36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4" w:hRule="atLeast"/>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9</w:t>
            </w:r>
          </w:p>
        </w:tc>
        <w:tc>
          <w:tcPr>
            <w:tcW w:w="735" w:type="dxa"/>
            <w:vMerge w:val="restart"/>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专业技术岗位</w:t>
            </w:r>
          </w:p>
        </w:tc>
        <w:tc>
          <w:tcPr>
            <w:tcW w:w="1598"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数控技术应用专任教师</w:t>
            </w:r>
          </w:p>
        </w:tc>
        <w:tc>
          <w:tcPr>
            <w:tcW w:w="799"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机械设计制造及其自动化、机械电子工程、机械工程、自动化、过程装备与控制工程、精密仪器及机械、工业工程领域工程、材料加工工程、先进制造、工业工程</w:t>
            </w:r>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Merge w:val="continue"/>
            <w:vAlign w:val="center"/>
          </w:tcPr>
          <w:p>
            <w:pPr>
              <w:widowControl/>
              <w:spacing w:line="360" w:lineRule="exact"/>
              <w:jc w:val="center"/>
              <w:rPr>
                <w:rFonts w:hint="default" w:ascii="Times New Roman" w:hAnsi="Times New Roman" w:cs="Times New Roman"/>
                <w:szCs w:val="21"/>
              </w:rPr>
            </w:pPr>
          </w:p>
        </w:tc>
        <w:tc>
          <w:tcPr>
            <w:tcW w:w="1118" w:type="dxa"/>
            <w:vAlign w:val="center"/>
          </w:tcPr>
          <w:p>
            <w:pPr>
              <w:widowControl/>
              <w:spacing w:line="36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2" w:hRule="atLeast"/>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735" w:type="dxa"/>
            <w:vMerge w:val="continue"/>
            <w:vAlign w:val="center"/>
          </w:tcPr>
          <w:p>
            <w:pPr>
              <w:snapToGrid w:val="0"/>
              <w:spacing w:line="360" w:lineRule="exact"/>
              <w:jc w:val="center"/>
              <w:rPr>
                <w:rFonts w:hint="default" w:ascii="Times New Roman" w:hAnsi="Times New Roman" w:cs="Times New Roman"/>
                <w:szCs w:val="21"/>
              </w:rPr>
            </w:pPr>
          </w:p>
        </w:tc>
        <w:tc>
          <w:tcPr>
            <w:tcW w:w="1598"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电子信息、物联网专任老师</w:t>
            </w:r>
          </w:p>
        </w:tc>
        <w:tc>
          <w:tcPr>
            <w:tcW w:w="799"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电路与系统、通信与信息系统、电子与通信工程、电子信息工程、电子科学与技术、通信工程、电子信息科学与技术、信息与通信工程、计算机应用技术、计算机科学与技术、物联网工程</w:t>
            </w:r>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Merge w:val="continue"/>
            <w:vAlign w:val="center"/>
          </w:tcPr>
          <w:p>
            <w:pPr>
              <w:widowControl/>
              <w:spacing w:line="360" w:lineRule="exact"/>
              <w:jc w:val="center"/>
              <w:rPr>
                <w:rFonts w:hint="default" w:ascii="Times New Roman" w:hAnsi="Times New Roman" w:cs="Times New Roman"/>
                <w:szCs w:val="21"/>
              </w:rPr>
            </w:pPr>
          </w:p>
        </w:tc>
        <w:tc>
          <w:tcPr>
            <w:tcW w:w="1118" w:type="dxa"/>
            <w:vAlign w:val="center"/>
          </w:tcPr>
          <w:p>
            <w:pPr>
              <w:widowControl/>
              <w:spacing w:line="36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0" w:hRule="atLeast"/>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11</w:t>
            </w:r>
          </w:p>
        </w:tc>
        <w:tc>
          <w:tcPr>
            <w:tcW w:w="735" w:type="dxa"/>
            <w:vMerge w:val="continue"/>
            <w:vAlign w:val="center"/>
          </w:tcPr>
          <w:p>
            <w:pPr>
              <w:snapToGrid w:val="0"/>
              <w:spacing w:line="360" w:lineRule="exact"/>
              <w:jc w:val="center"/>
              <w:rPr>
                <w:rFonts w:hint="default" w:ascii="Times New Roman" w:hAnsi="Times New Roman" w:cs="Times New Roman"/>
                <w:szCs w:val="21"/>
              </w:rPr>
            </w:pPr>
          </w:p>
        </w:tc>
        <w:tc>
          <w:tcPr>
            <w:tcW w:w="1598"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城市轨道交通专任教师</w:t>
            </w:r>
          </w:p>
        </w:tc>
        <w:tc>
          <w:tcPr>
            <w:tcW w:w="799"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2</w:t>
            </w:r>
          </w:p>
        </w:tc>
        <w:tc>
          <w:tcPr>
            <w:tcW w:w="3242"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交通运输、交通管理、交通管理工程、交通运输规划与管理、交通信息工程及控制</w:t>
            </w:r>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Merge w:val="continue"/>
            <w:vAlign w:val="center"/>
          </w:tcPr>
          <w:p>
            <w:pPr>
              <w:widowControl/>
              <w:spacing w:line="360" w:lineRule="exact"/>
              <w:jc w:val="center"/>
              <w:rPr>
                <w:rFonts w:hint="default" w:ascii="Times New Roman" w:hAnsi="Times New Roman" w:cs="Times New Roman"/>
                <w:szCs w:val="21"/>
              </w:rPr>
            </w:pPr>
          </w:p>
        </w:tc>
        <w:tc>
          <w:tcPr>
            <w:tcW w:w="1118" w:type="dxa"/>
            <w:vAlign w:val="center"/>
          </w:tcPr>
          <w:p>
            <w:pPr>
              <w:widowControl/>
              <w:spacing w:line="36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8" w:hRule="atLeast"/>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735" w:type="dxa"/>
            <w:vMerge w:val="continue"/>
            <w:vAlign w:val="center"/>
          </w:tcPr>
          <w:p>
            <w:pPr>
              <w:snapToGrid w:val="0"/>
              <w:spacing w:line="360" w:lineRule="exact"/>
              <w:jc w:val="center"/>
              <w:rPr>
                <w:rFonts w:hint="default" w:ascii="Times New Roman" w:hAnsi="Times New Roman" w:cs="Times New Roman"/>
                <w:szCs w:val="21"/>
              </w:rPr>
            </w:pPr>
          </w:p>
        </w:tc>
        <w:tc>
          <w:tcPr>
            <w:tcW w:w="1598"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平面设计专任教师</w:t>
            </w:r>
          </w:p>
        </w:tc>
        <w:tc>
          <w:tcPr>
            <w:tcW w:w="799"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2</w:t>
            </w:r>
          </w:p>
        </w:tc>
        <w:tc>
          <w:tcPr>
            <w:tcW w:w="3242" w:type="dxa"/>
            <w:vAlign w:val="center"/>
          </w:tcPr>
          <w:p>
            <w:pPr>
              <w:widowControl/>
              <w:jc w:val="center"/>
              <w:rPr>
                <w:rFonts w:hint="default" w:ascii="Times New Roman" w:hAnsi="Times New Roman" w:cs="Times New Roman"/>
                <w:szCs w:val="21"/>
                <w:shd w:val="clear" w:color="auto" w:fill="FFFFFF"/>
              </w:rPr>
            </w:pPr>
            <w:r>
              <w:rPr>
                <w:rFonts w:hint="default" w:ascii="Times New Roman" w:hAnsi="Times New Roman" w:cs="Times New Roman"/>
                <w:szCs w:val="21"/>
              </w:rPr>
              <w:t>艺术设计、艺术设计学、工艺美术、美术学</w:t>
            </w:r>
            <w:r>
              <w:rPr>
                <w:rFonts w:hint="default" w:ascii="Times New Roman" w:hAnsi="Times New Roman" w:cs="Times New Roman"/>
                <w:szCs w:val="21"/>
                <w:shd w:val="clear" w:color="auto" w:fill="FFFFFF"/>
              </w:rPr>
              <w:t>、视觉传达设计、设计艺术</w:t>
            </w:r>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Merge w:val="continue"/>
            <w:vAlign w:val="center"/>
          </w:tcPr>
          <w:p>
            <w:pPr>
              <w:widowControl/>
              <w:spacing w:line="360" w:lineRule="exact"/>
              <w:jc w:val="center"/>
              <w:rPr>
                <w:rFonts w:hint="default" w:ascii="Times New Roman" w:hAnsi="Times New Roman" w:cs="Times New Roman"/>
                <w:szCs w:val="21"/>
              </w:rPr>
            </w:pPr>
          </w:p>
        </w:tc>
        <w:tc>
          <w:tcPr>
            <w:tcW w:w="1118" w:type="dxa"/>
            <w:vAlign w:val="center"/>
          </w:tcPr>
          <w:p>
            <w:pPr>
              <w:widowControl/>
              <w:spacing w:line="36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 w:hRule="atLeast"/>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13</w:t>
            </w:r>
          </w:p>
        </w:tc>
        <w:tc>
          <w:tcPr>
            <w:tcW w:w="735" w:type="dxa"/>
            <w:vMerge w:val="continue"/>
            <w:vAlign w:val="center"/>
          </w:tcPr>
          <w:p>
            <w:pPr>
              <w:snapToGrid w:val="0"/>
              <w:spacing w:line="360" w:lineRule="exact"/>
              <w:jc w:val="center"/>
              <w:rPr>
                <w:rFonts w:hint="default" w:ascii="Times New Roman" w:hAnsi="Times New Roman" w:cs="Times New Roman"/>
                <w:szCs w:val="21"/>
              </w:rPr>
            </w:pPr>
          </w:p>
        </w:tc>
        <w:tc>
          <w:tcPr>
            <w:tcW w:w="1598"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计算机专任教师</w:t>
            </w:r>
          </w:p>
        </w:tc>
        <w:tc>
          <w:tcPr>
            <w:tcW w:w="799"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网络工程、计算机科学与技术、软件工程、计算机应用技术</w:t>
            </w:r>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Merge w:val="continue"/>
            <w:vAlign w:val="center"/>
          </w:tcPr>
          <w:p>
            <w:pPr>
              <w:widowControl/>
              <w:spacing w:line="360" w:lineRule="exact"/>
              <w:jc w:val="center"/>
              <w:rPr>
                <w:rFonts w:hint="default" w:ascii="Times New Roman" w:hAnsi="Times New Roman" w:cs="Times New Roman"/>
                <w:szCs w:val="21"/>
              </w:rPr>
            </w:pPr>
          </w:p>
        </w:tc>
        <w:tc>
          <w:tcPr>
            <w:tcW w:w="1118" w:type="dxa"/>
            <w:vAlign w:val="center"/>
          </w:tcPr>
          <w:p>
            <w:pPr>
              <w:widowControl/>
              <w:spacing w:line="36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4" w:hRule="atLeast"/>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14</w:t>
            </w:r>
          </w:p>
        </w:tc>
        <w:tc>
          <w:tcPr>
            <w:tcW w:w="735" w:type="dxa"/>
            <w:vMerge w:val="continue"/>
            <w:vAlign w:val="center"/>
          </w:tcPr>
          <w:p>
            <w:pPr>
              <w:snapToGrid w:val="0"/>
              <w:spacing w:line="360" w:lineRule="exact"/>
              <w:jc w:val="center"/>
              <w:rPr>
                <w:rFonts w:hint="default" w:ascii="Times New Roman" w:hAnsi="Times New Roman" w:cs="Times New Roman"/>
                <w:szCs w:val="21"/>
              </w:rPr>
            </w:pPr>
          </w:p>
        </w:tc>
        <w:tc>
          <w:tcPr>
            <w:tcW w:w="1598"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电子商务</w:t>
            </w:r>
          </w:p>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专任教师</w:t>
            </w:r>
          </w:p>
        </w:tc>
        <w:tc>
          <w:tcPr>
            <w:tcW w:w="799"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电子商务、市场营销、广告学、广告与市场营销、国际经济与贸易、计算机科学与技术、计算机应用技术</w:t>
            </w:r>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Merge w:val="continue"/>
            <w:vAlign w:val="center"/>
          </w:tcPr>
          <w:p>
            <w:pPr>
              <w:widowControl/>
              <w:spacing w:line="360" w:lineRule="exact"/>
              <w:jc w:val="center"/>
              <w:rPr>
                <w:rFonts w:hint="default" w:ascii="Times New Roman" w:hAnsi="Times New Roman" w:cs="Times New Roman"/>
                <w:szCs w:val="21"/>
              </w:rPr>
            </w:pPr>
          </w:p>
        </w:tc>
        <w:tc>
          <w:tcPr>
            <w:tcW w:w="1118" w:type="dxa"/>
            <w:vAlign w:val="center"/>
          </w:tcPr>
          <w:p>
            <w:pPr>
              <w:widowControl/>
              <w:spacing w:line="36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7" w:hRule="atLeast"/>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735" w:type="dxa"/>
            <w:vMerge w:val="continue"/>
            <w:vAlign w:val="center"/>
          </w:tcPr>
          <w:p>
            <w:pPr>
              <w:snapToGrid w:val="0"/>
              <w:spacing w:line="360" w:lineRule="exact"/>
              <w:jc w:val="center"/>
              <w:rPr>
                <w:rFonts w:hint="default" w:ascii="Times New Roman" w:hAnsi="Times New Roman" w:cs="Times New Roman"/>
                <w:szCs w:val="21"/>
              </w:rPr>
            </w:pPr>
          </w:p>
        </w:tc>
        <w:tc>
          <w:tcPr>
            <w:tcW w:w="1598" w:type="dxa"/>
            <w:vAlign w:val="center"/>
          </w:tcPr>
          <w:p>
            <w:pPr>
              <w:snapToGrid w:val="0"/>
              <w:spacing w:line="360" w:lineRule="exact"/>
              <w:jc w:val="center"/>
              <w:rPr>
                <w:rFonts w:hint="default" w:ascii="Times New Roman" w:hAnsi="Times New Roman" w:cs="Times New Roman"/>
                <w:spacing w:val="-24"/>
                <w:szCs w:val="21"/>
              </w:rPr>
            </w:pPr>
            <w:r>
              <w:rPr>
                <w:rFonts w:hint="default" w:ascii="Times New Roman" w:hAnsi="Times New Roman" w:cs="Times New Roman"/>
                <w:szCs w:val="21"/>
              </w:rPr>
              <w:t>工业机器人技术应用实训指导教师</w:t>
            </w:r>
          </w:p>
        </w:tc>
        <w:tc>
          <w:tcPr>
            <w:tcW w:w="799"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机械电子工程、机电技术教育、机械设计制造及其自动化、机械工程、自动化、电气工程及其自动化、过程装备与控制工程、先进制造</w:t>
            </w:r>
          </w:p>
        </w:tc>
        <w:tc>
          <w:tcPr>
            <w:tcW w:w="912" w:type="dxa"/>
            <w:vMerge w:val="restart"/>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全日制普通高等院校本科及以上学历</w:t>
            </w:r>
          </w:p>
        </w:tc>
        <w:tc>
          <w:tcPr>
            <w:tcW w:w="958" w:type="dxa"/>
            <w:vMerge w:val="restart"/>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w:t>
            </w:r>
            <w:r>
              <w:rPr>
                <w:rFonts w:hint="default" w:ascii="Times New Roman" w:hAnsi="Times New Roman" w:cs="Times New Roman"/>
                <w:szCs w:val="21"/>
              </w:rPr>
              <w:t>本科及以上学历所学专业或学士及以上学位所学专业与岗位要求的专业相符均可；</w:t>
            </w:r>
          </w:p>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2</w:t>
            </w:r>
            <w:r>
              <w:rPr>
                <w:rFonts w:hint="eastAsia" w:cs="Times New Roman"/>
                <w:szCs w:val="21"/>
                <w:lang w:val="en-US" w:eastAsia="zh-CN"/>
              </w:rPr>
              <w:t>.</w:t>
            </w:r>
            <w:r>
              <w:rPr>
                <w:rFonts w:hint="default" w:ascii="Times New Roman" w:hAnsi="Times New Roman" w:cs="Times New Roman"/>
                <w:szCs w:val="21"/>
              </w:rPr>
              <w:t>具有相关专业非教师系列中级及以上专业技术任职资格或技师及以上职业资格</w:t>
            </w:r>
          </w:p>
        </w:tc>
        <w:tc>
          <w:tcPr>
            <w:tcW w:w="1118" w:type="dxa"/>
            <w:vAlign w:val="center"/>
          </w:tcPr>
          <w:p>
            <w:pPr>
              <w:spacing w:line="36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6" w:hRule="atLeast"/>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16</w:t>
            </w:r>
          </w:p>
        </w:tc>
        <w:tc>
          <w:tcPr>
            <w:tcW w:w="735" w:type="dxa"/>
            <w:vMerge w:val="continue"/>
            <w:vAlign w:val="center"/>
          </w:tcPr>
          <w:p>
            <w:pPr>
              <w:snapToGrid w:val="0"/>
              <w:spacing w:line="360" w:lineRule="exact"/>
              <w:jc w:val="center"/>
              <w:rPr>
                <w:rFonts w:hint="default" w:ascii="Times New Roman" w:hAnsi="Times New Roman" w:cs="Times New Roman"/>
                <w:szCs w:val="21"/>
              </w:rPr>
            </w:pPr>
          </w:p>
        </w:tc>
        <w:tc>
          <w:tcPr>
            <w:tcW w:w="1598"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材料成型及控制工程实训指导教师</w:t>
            </w:r>
          </w:p>
        </w:tc>
        <w:tc>
          <w:tcPr>
            <w:tcW w:w="799"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材料成型及控制工程、机械设计制造及其自动化、工业设计、机械工程、机械制造及自动化、材料加工工程、材料工程、工业工程、工业工程领域工程</w:t>
            </w:r>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Merge w:val="continue"/>
            <w:vAlign w:val="center"/>
          </w:tcPr>
          <w:p>
            <w:pPr>
              <w:spacing w:line="360" w:lineRule="exact"/>
              <w:jc w:val="center"/>
              <w:rPr>
                <w:rFonts w:hint="default" w:ascii="Times New Roman" w:hAnsi="Times New Roman" w:cs="Times New Roman"/>
                <w:szCs w:val="21"/>
              </w:rPr>
            </w:pPr>
          </w:p>
        </w:tc>
        <w:tc>
          <w:tcPr>
            <w:tcW w:w="1118" w:type="dxa"/>
            <w:vAlign w:val="center"/>
          </w:tcPr>
          <w:p>
            <w:pPr>
              <w:spacing w:line="36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17</w:t>
            </w:r>
          </w:p>
        </w:tc>
        <w:tc>
          <w:tcPr>
            <w:tcW w:w="735" w:type="dxa"/>
            <w:vMerge w:val="continue"/>
            <w:vAlign w:val="center"/>
          </w:tcPr>
          <w:p>
            <w:pPr>
              <w:snapToGrid w:val="0"/>
              <w:spacing w:line="360" w:lineRule="exact"/>
              <w:jc w:val="center"/>
              <w:rPr>
                <w:rFonts w:hint="default" w:ascii="Times New Roman" w:hAnsi="Times New Roman" w:cs="Times New Roman"/>
                <w:szCs w:val="21"/>
              </w:rPr>
            </w:pPr>
          </w:p>
        </w:tc>
        <w:tc>
          <w:tcPr>
            <w:tcW w:w="1598"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机电电气类实训指导老师</w:t>
            </w:r>
          </w:p>
        </w:tc>
        <w:tc>
          <w:tcPr>
            <w:tcW w:w="799"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电气技术教育、电气工程及其自动化、机械工艺技术、机械制造及其自动化、电气工程、电机与电器、机电技术教育</w:t>
            </w:r>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Merge w:val="continue"/>
            <w:vAlign w:val="center"/>
          </w:tcPr>
          <w:p>
            <w:pPr>
              <w:spacing w:line="360" w:lineRule="exact"/>
              <w:jc w:val="center"/>
              <w:rPr>
                <w:rFonts w:hint="default" w:ascii="Times New Roman" w:hAnsi="Times New Roman" w:cs="Times New Roman"/>
                <w:szCs w:val="21"/>
              </w:rPr>
            </w:pPr>
          </w:p>
        </w:tc>
        <w:tc>
          <w:tcPr>
            <w:tcW w:w="1118" w:type="dxa"/>
            <w:vAlign w:val="center"/>
          </w:tcPr>
          <w:p>
            <w:pPr>
              <w:spacing w:line="36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18</w:t>
            </w:r>
          </w:p>
        </w:tc>
        <w:tc>
          <w:tcPr>
            <w:tcW w:w="735" w:type="dxa"/>
            <w:vMerge w:val="restart"/>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专业技术岗位</w:t>
            </w:r>
          </w:p>
        </w:tc>
        <w:tc>
          <w:tcPr>
            <w:tcW w:w="1598"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城市轨道交通实训指导教师</w:t>
            </w:r>
          </w:p>
        </w:tc>
        <w:tc>
          <w:tcPr>
            <w:tcW w:w="79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2</w:t>
            </w:r>
          </w:p>
        </w:tc>
        <w:tc>
          <w:tcPr>
            <w:tcW w:w="3242"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交通运输、交通管理、交通管理工程、机械设计制造及其自动化、轨道交通信号与控制、交通运输规划与管理、交通信息工程及控制</w:t>
            </w:r>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Merge w:val="continue"/>
            <w:vAlign w:val="center"/>
          </w:tcPr>
          <w:p>
            <w:pPr>
              <w:spacing w:line="360" w:lineRule="exact"/>
              <w:jc w:val="center"/>
              <w:rPr>
                <w:rFonts w:hint="default" w:ascii="Times New Roman" w:hAnsi="Times New Roman" w:cs="Times New Roman"/>
                <w:b/>
                <w:bCs/>
                <w:szCs w:val="21"/>
              </w:rPr>
            </w:pPr>
          </w:p>
        </w:tc>
        <w:tc>
          <w:tcPr>
            <w:tcW w:w="1118" w:type="dxa"/>
            <w:vAlign w:val="center"/>
          </w:tcPr>
          <w:p>
            <w:pPr>
              <w:spacing w:line="360" w:lineRule="exact"/>
              <w:jc w:val="center"/>
              <w:rPr>
                <w:rFonts w:hint="default" w:ascii="Times New Roman" w:hAnsi="Times New Roman"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19</w:t>
            </w:r>
          </w:p>
        </w:tc>
        <w:tc>
          <w:tcPr>
            <w:tcW w:w="735" w:type="dxa"/>
            <w:vMerge w:val="continue"/>
            <w:vAlign w:val="center"/>
          </w:tcPr>
          <w:p>
            <w:pPr>
              <w:snapToGrid w:val="0"/>
              <w:spacing w:line="360" w:lineRule="exact"/>
              <w:jc w:val="center"/>
              <w:rPr>
                <w:rFonts w:hint="default" w:ascii="Times New Roman" w:hAnsi="Times New Roman" w:cs="Times New Roman"/>
                <w:szCs w:val="21"/>
              </w:rPr>
            </w:pPr>
          </w:p>
        </w:tc>
        <w:tc>
          <w:tcPr>
            <w:tcW w:w="1598"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信息技术类专业实训指导教师</w:t>
            </w:r>
          </w:p>
        </w:tc>
        <w:tc>
          <w:tcPr>
            <w:tcW w:w="799"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计算机科学与技术、网络工程、数字媒体技术、通信工程、通信与信息系统</w:t>
            </w:r>
            <w:r>
              <w:rPr>
                <w:rFonts w:hint="default" w:ascii="Times New Roman" w:hAnsi="Times New Roman" w:cs="Times New Roman"/>
                <w:color w:val="0000FF"/>
                <w:szCs w:val="21"/>
              </w:rPr>
              <w:t>、</w:t>
            </w:r>
            <w:r>
              <w:rPr>
                <w:rFonts w:hint="default" w:ascii="Times New Roman" w:hAnsi="Times New Roman" w:cs="Times New Roman"/>
                <w:kern w:val="2"/>
                <w:sz w:val="21"/>
                <w:szCs w:val="21"/>
              </w:rPr>
              <w:t>信息与通信工程</w:t>
            </w:r>
            <w:r>
              <w:rPr>
                <w:rFonts w:hint="default" w:ascii="Times New Roman" w:hAnsi="Times New Roman" w:cs="Times New Roman"/>
                <w:color w:val="auto"/>
                <w:szCs w:val="21"/>
              </w:rPr>
              <w:t>、信息工程</w:t>
            </w:r>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Merge w:val="continue"/>
            <w:vAlign w:val="center"/>
          </w:tcPr>
          <w:p>
            <w:pPr>
              <w:spacing w:line="360" w:lineRule="exact"/>
              <w:jc w:val="center"/>
              <w:rPr>
                <w:rFonts w:hint="default" w:ascii="Times New Roman" w:hAnsi="Times New Roman" w:cs="Times New Roman"/>
                <w:szCs w:val="21"/>
              </w:rPr>
            </w:pPr>
          </w:p>
        </w:tc>
        <w:tc>
          <w:tcPr>
            <w:tcW w:w="1118" w:type="dxa"/>
            <w:vAlign w:val="center"/>
          </w:tcPr>
          <w:p>
            <w:pPr>
              <w:spacing w:line="36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atLeast"/>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735" w:type="dxa"/>
            <w:vMerge w:val="continue"/>
            <w:vAlign w:val="center"/>
          </w:tcPr>
          <w:p>
            <w:pPr>
              <w:snapToGrid w:val="0"/>
              <w:spacing w:line="360" w:lineRule="exact"/>
              <w:jc w:val="center"/>
              <w:rPr>
                <w:rFonts w:hint="default" w:ascii="Times New Roman" w:hAnsi="Times New Roman" w:cs="Times New Roman"/>
                <w:szCs w:val="21"/>
              </w:rPr>
            </w:pPr>
          </w:p>
        </w:tc>
        <w:tc>
          <w:tcPr>
            <w:tcW w:w="1598" w:type="dxa"/>
            <w:vAlign w:val="center"/>
          </w:tcPr>
          <w:p>
            <w:pPr>
              <w:snapToGrid w:val="0"/>
              <w:spacing w:line="360" w:lineRule="exact"/>
              <w:jc w:val="center"/>
              <w:rPr>
                <w:rFonts w:hint="default" w:ascii="Times New Roman" w:hAnsi="Times New Roman" w:cs="Times New Roman"/>
                <w:szCs w:val="21"/>
              </w:rPr>
            </w:pPr>
            <w:r>
              <w:rPr>
                <w:rFonts w:hint="default" w:ascii="Times New Roman" w:hAnsi="Times New Roman" w:cs="Times New Roman"/>
                <w:szCs w:val="21"/>
              </w:rPr>
              <w:t>生管教师（男）</w:t>
            </w:r>
          </w:p>
        </w:tc>
        <w:tc>
          <w:tcPr>
            <w:tcW w:w="79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2</w:t>
            </w:r>
          </w:p>
        </w:tc>
        <w:tc>
          <w:tcPr>
            <w:tcW w:w="3242"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专业不限</w:t>
            </w:r>
          </w:p>
        </w:tc>
        <w:tc>
          <w:tcPr>
            <w:tcW w:w="912" w:type="dxa"/>
            <w:vMerge w:val="restart"/>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全日制普通高等院校本科及以上学历、学士及以上学位</w:t>
            </w:r>
          </w:p>
        </w:tc>
        <w:tc>
          <w:tcPr>
            <w:tcW w:w="958" w:type="dxa"/>
            <w:vAlign w:val="center"/>
          </w:tcPr>
          <w:p>
            <w:pPr>
              <w:spacing w:line="360" w:lineRule="exact"/>
              <w:jc w:val="center"/>
              <w:rPr>
                <w:rFonts w:hint="default" w:ascii="Times New Roman" w:hAnsi="Times New Roman" w:cs="Times New Roman"/>
                <w:color w:val="FF0000"/>
                <w:szCs w:val="21"/>
              </w:rPr>
            </w:pPr>
          </w:p>
        </w:tc>
        <w:tc>
          <w:tcPr>
            <w:tcW w:w="1118" w:type="dxa"/>
            <w:vAlign w:val="center"/>
          </w:tcPr>
          <w:p>
            <w:pPr>
              <w:spacing w:line="360" w:lineRule="exact"/>
              <w:jc w:val="center"/>
              <w:rPr>
                <w:rFonts w:hint="default" w:ascii="Times New Roman" w:hAnsi="Times New Roman" w:cs="Times New Roman"/>
                <w:spacing w:val="0"/>
                <w:szCs w:val="21"/>
              </w:rPr>
            </w:pPr>
            <w:r>
              <w:rPr>
                <w:rFonts w:hint="default" w:ascii="Times New Roman" w:hAnsi="Times New Roman" w:cs="Times New Roman"/>
                <w:spacing w:val="0"/>
                <w:szCs w:val="21"/>
              </w:rPr>
              <w:t>该岗位需入住男生公寓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21</w:t>
            </w:r>
          </w:p>
        </w:tc>
        <w:tc>
          <w:tcPr>
            <w:tcW w:w="735" w:type="dxa"/>
            <w:vMerge w:val="continue"/>
            <w:vAlign w:val="center"/>
          </w:tcPr>
          <w:p>
            <w:pPr>
              <w:spacing w:line="360" w:lineRule="exact"/>
              <w:jc w:val="center"/>
              <w:rPr>
                <w:rFonts w:hint="default" w:ascii="Times New Roman" w:hAnsi="Times New Roman" w:cs="Times New Roman"/>
                <w:szCs w:val="21"/>
              </w:rPr>
            </w:pPr>
          </w:p>
        </w:tc>
        <w:tc>
          <w:tcPr>
            <w:tcW w:w="1598"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生管教师（女）</w:t>
            </w:r>
          </w:p>
        </w:tc>
        <w:tc>
          <w:tcPr>
            <w:tcW w:w="79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专业不限</w:t>
            </w:r>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Align w:val="center"/>
          </w:tcPr>
          <w:p>
            <w:pPr>
              <w:spacing w:line="360" w:lineRule="exact"/>
              <w:jc w:val="center"/>
              <w:rPr>
                <w:rFonts w:hint="default" w:ascii="Times New Roman" w:hAnsi="Times New Roman" w:cs="Times New Roman"/>
                <w:szCs w:val="21"/>
              </w:rPr>
            </w:pPr>
          </w:p>
        </w:tc>
        <w:tc>
          <w:tcPr>
            <w:tcW w:w="1118" w:type="dxa"/>
            <w:vAlign w:val="center"/>
          </w:tcPr>
          <w:p>
            <w:pPr>
              <w:spacing w:line="360" w:lineRule="exact"/>
              <w:jc w:val="center"/>
              <w:rPr>
                <w:rFonts w:hint="default" w:ascii="Times New Roman" w:hAnsi="Times New Roman" w:cs="Times New Roman"/>
                <w:spacing w:val="0"/>
                <w:szCs w:val="21"/>
              </w:rPr>
            </w:pPr>
            <w:r>
              <w:rPr>
                <w:rFonts w:hint="default" w:ascii="Times New Roman" w:hAnsi="Times New Roman" w:cs="Times New Roman"/>
                <w:spacing w:val="0"/>
                <w:szCs w:val="21"/>
              </w:rPr>
              <w:t>该岗位需入住女生公寓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22</w:t>
            </w:r>
          </w:p>
        </w:tc>
        <w:tc>
          <w:tcPr>
            <w:tcW w:w="735" w:type="dxa"/>
            <w:vMerge w:val="restart"/>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管理岗位</w:t>
            </w:r>
          </w:p>
          <w:p>
            <w:pPr>
              <w:spacing w:line="360" w:lineRule="exact"/>
              <w:jc w:val="center"/>
              <w:rPr>
                <w:rFonts w:hint="default" w:ascii="Times New Roman" w:hAnsi="Times New Roman" w:cs="Times New Roman"/>
                <w:szCs w:val="21"/>
              </w:rPr>
            </w:pPr>
          </w:p>
        </w:tc>
        <w:tc>
          <w:tcPr>
            <w:tcW w:w="1598"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信息技术应用中心管理人员</w:t>
            </w:r>
          </w:p>
        </w:tc>
        <w:tc>
          <w:tcPr>
            <w:tcW w:w="79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广播电视（学）、新媒体与信息网络、数字媒体技术、计算机科学与技术、广播电视新闻学、教育技术学、现代教育技术</w:t>
            </w:r>
          </w:p>
        </w:tc>
        <w:tc>
          <w:tcPr>
            <w:tcW w:w="912"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全日制普通高等院校本科及以上学历、硕士及以上学位</w:t>
            </w:r>
          </w:p>
        </w:tc>
        <w:tc>
          <w:tcPr>
            <w:tcW w:w="958"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本科及以上学历所学专业或硕士及以上学位所学专业与岗位要求的专业相符均可</w:t>
            </w:r>
          </w:p>
        </w:tc>
        <w:tc>
          <w:tcPr>
            <w:tcW w:w="1118" w:type="dxa"/>
            <w:vAlign w:val="center"/>
          </w:tcPr>
          <w:p>
            <w:pPr>
              <w:spacing w:line="36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23</w:t>
            </w:r>
          </w:p>
        </w:tc>
        <w:tc>
          <w:tcPr>
            <w:tcW w:w="735" w:type="dxa"/>
            <w:vMerge w:val="continue"/>
            <w:vAlign w:val="center"/>
          </w:tcPr>
          <w:p>
            <w:pPr>
              <w:spacing w:line="360" w:lineRule="exact"/>
              <w:jc w:val="center"/>
              <w:rPr>
                <w:rFonts w:hint="default" w:ascii="Times New Roman" w:hAnsi="Times New Roman" w:cs="Times New Roman"/>
                <w:szCs w:val="21"/>
              </w:rPr>
            </w:pPr>
          </w:p>
        </w:tc>
        <w:tc>
          <w:tcPr>
            <w:tcW w:w="1598" w:type="dxa"/>
            <w:vAlign w:val="center"/>
          </w:tcPr>
          <w:p>
            <w:pPr>
              <w:spacing w:line="360" w:lineRule="exact"/>
              <w:jc w:val="center"/>
              <w:rPr>
                <w:rFonts w:hint="default" w:ascii="Times New Roman" w:hAnsi="Times New Roman" w:eastAsia="宋体" w:cs="Times New Roman"/>
                <w:szCs w:val="21"/>
                <w:lang w:eastAsia="zh-CN"/>
              </w:rPr>
            </w:pPr>
            <w:r>
              <w:rPr>
                <w:rFonts w:hint="default" w:ascii="Times New Roman" w:hAnsi="Times New Roman" w:cs="Times New Roman"/>
                <w:szCs w:val="21"/>
              </w:rPr>
              <w:t>校办</w:t>
            </w:r>
            <w:r>
              <w:rPr>
                <w:rFonts w:hint="default" w:ascii="Times New Roman" w:hAnsi="Times New Roman" w:cs="Times New Roman"/>
                <w:szCs w:val="21"/>
                <w:lang w:eastAsia="zh-CN"/>
              </w:rPr>
              <w:t>职员</w:t>
            </w:r>
          </w:p>
        </w:tc>
        <w:tc>
          <w:tcPr>
            <w:tcW w:w="79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语言学及应用语言学、汉语言文字学、中国古代文学、中国现当代文学、学科教学（语文）、汉语（言）文学、汉语（言）、中国语言文化、应用语言学 、汉（中国）语言文学（教育）、语文教育</w:t>
            </w:r>
          </w:p>
        </w:tc>
        <w:tc>
          <w:tcPr>
            <w:tcW w:w="912" w:type="dxa"/>
            <w:vMerge w:val="restart"/>
            <w:vAlign w:val="center"/>
          </w:tcPr>
          <w:p>
            <w:pPr>
              <w:spacing w:line="360" w:lineRule="exact"/>
              <w:jc w:val="center"/>
              <w:rPr>
                <w:rFonts w:hint="default" w:ascii="Times New Roman" w:hAnsi="Times New Roman" w:cs="Times New Roman"/>
                <w:szCs w:val="21"/>
              </w:rPr>
            </w:pPr>
          </w:p>
          <w:p>
            <w:pPr>
              <w:spacing w:line="360" w:lineRule="exact"/>
              <w:jc w:val="center"/>
              <w:rPr>
                <w:rFonts w:hint="default" w:ascii="Times New Roman" w:hAnsi="Times New Roman" w:cs="Times New Roman"/>
                <w:szCs w:val="21"/>
              </w:rPr>
            </w:pPr>
          </w:p>
          <w:p>
            <w:pPr>
              <w:spacing w:line="360" w:lineRule="exact"/>
              <w:jc w:val="center"/>
              <w:rPr>
                <w:rFonts w:hint="default" w:ascii="Times New Roman" w:hAnsi="Times New Roman" w:cs="Times New Roman"/>
                <w:szCs w:val="21"/>
              </w:rPr>
            </w:pPr>
          </w:p>
          <w:p>
            <w:pPr>
              <w:spacing w:line="360" w:lineRule="exact"/>
              <w:jc w:val="center"/>
              <w:rPr>
                <w:rFonts w:hint="default" w:ascii="Times New Roman" w:hAnsi="Times New Roman" w:cs="Times New Roman"/>
                <w:szCs w:val="21"/>
              </w:rPr>
            </w:pPr>
          </w:p>
          <w:p>
            <w:pPr>
              <w:spacing w:line="360" w:lineRule="exact"/>
              <w:jc w:val="center"/>
              <w:rPr>
                <w:rFonts w:hint="default" w:ascii="Times New Roman" w:hAnsi="Times New Roman" w:cs="Times New Roman"/>
                <w:szCs w:val="21"/>
              </w:rPr>
            </w:pPr>
          </w:p>
          <w:p>
            <w:pPr>
              <w:spacing w:line="360" w:lineRule="exact"/>
              <w:jc w:val="center"/>
              <w:rPr>
                <w:rFonts w:hint="default" w:ascii="Times New Roman" w:hAnsi="Times New Roman" w:cs="Times New Roman"/>
                <w:szCs w:val="21"/>
              </w:rPr>
            </w:pPr>
          </w:p>
          <w:p>
            <w:pPr>
              <w:spacing w:line="360" w:lineRule="exact"/>
              <w:jc w:val="center"/>
              <w:rPr>
                <w:rFonts w:hint="default" w:ascii="Times New Roman" w:hAnsi="Times New Roman" w:cs="Times New Roman"/>
                <w:szCs w:val="21"/>
              </w:rPr>
            </w:pPr>
          </w:p>
          <w:p>
            <w:pPr>
              <w:spacing w:line="360" w:lineRule="exact"/>
              <w:jc w:val="center"/>
              <w:rPr>
                <w:rFonts w:hint="default" w:ascii="Times New Roman" w:hAnsi="Times New Roman" w:cs="Times New Roman"/>
                <w:szCs w:val="21"/>
              </w:rPr>
            </w:pPr>
          </w:p>
          <w:p>
            <w:pPr>
              <w:spacing w:line="360" w:lineRule="exact"/>
              <w:jc w:val="center"/>
              <w:rPr>
                <w:rFonts w:hint="default" w:ascii="Times New Roman" w:hAnsi="Times New Roman" w:cs="Times New Roman"/>
                <w:szCs w:val="21"/>
              </w:rPr>
            </w:pPr>
          </w:p>
          <w:p>
            <w:pPr>
              <w:spacing w:line="360" w:lineRule="exact"/>
              <w:jc w:val="center"/>
              <w:rPr>
                <w:rFonts w:hint="default" w:ascii="Times New Roman" w:hAnsi="Times New Roman" w:cs="Times New Roman"/>
                <w:szCs w:val="21"/>
              </w:rPr>
            </w:pPr>
          </w:p>
          <w:p>
            <w:pPr>
              <w:spacing w:line="360" w:lineRule="exact"/>
              <w:jc w:val="center"/>
              <w:rPr>
                <w:rFonts w:hint="default" w:ascii="Times New Roman" w:hAnsi="Times New Roman" w:cs="Times New Roman"/>
                <w:szCs w:val="21"/>
              </w:rPr>
            </w:pPr>
          </w:p>
          <w:p>
            <w:pPr>
              <w:spacing w:line="360" w:lineRule="exact"/>
              <w:jc w:val="center"/>
              <w:rPr>
                <w:rFonts w:hint="default" w:ascii="Times New Roman" w:hAnsi="Times New Roman" w:cs="Times New Roman"/>
                <w:szCs w:val="21"/>
              </w:rPr>
            </w:pPr>
          </w:p>
          <w:p>
            <w:pPr>
              <w:spacing w:line="360" w:lineRule="exact"/>
              <w:jc w:val="center"/>
              <w:rPr>
                <w:rFonts w:hint="default" w:ascii="Times New Roman" w:hAnsi="Times New Roman" w:cs="Times New Roman"/>
                <w:szCs w:val="21"/>
              </w:rPr>
            </w:pPr>
          </w:p>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全日制普通高等院校本科及</w:t>
            </w:r>
          </w:p>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以上学历、学士及以上学位</w:t>
            </w:r>
          </w:p>
          <w:p>
            <w:pPr>
              <w:spacing w:line="360" w:lineRule="exact"/>
              <w:jc w:val="center"/>
              <w:rPr>
                <w:rFonts w:hint="default" w:ascii="Times New Roman" w:hAnsi="Times New Roman" w:cs="Times New Roman"/>
                <w:szCs w:val="21"/>
              </w:rPr>
            </w:pPr>
          </w:p>
        </w:tc>
        <w:tc>
          <w:tcPr>
            <w:tcW w:w="958" w:type="dxa"/>
            <w:vAlign w:val="center"/>
          </w:tcPr>
          <w:p>
            <w:pPr>
              <w:spacing w:line="360" w:lineRule="exact"/>
              <w:jc w:val="center"/>
              <w:rPr>
                <w:rFonts w:hint="default" w:ascii="Times New Roman" w:hAnsi="Times New Roman" w:cs="Times New Roman"/>
                <w:szCs w:val="21"/>
              </w:rPr>
            </w:pPr>
          </w:p>
        </w:tc>
        <w:tc>
          <w:tcPr>
            <w:tcW w:w="1118" w:type="dxa"/>
            <w:vAlign w:val="center"/>
          </w:tcPr>
          <w:p>
            <w:pPr>
              <w:spacing w:line="360" w:lineRule="exact"/>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24</w:t>
            </w:r>
          </w:p>
        </w:tc>
        <w:tc>
          <w:tcPr>
            <w:tcW w:w="735" w:type="dxa"/>
            <w:vMerge w:val="continue"/>
            <w:vAlign w:val="center"/>
          </w:tcPr>
          <w:p>
            <w:pPr>
              <w:spacing w:line="360" w:lineRule="exact"/>
              <w:jc w:val="center"/>
              <w:rPr>
                <w:rFonts w:hint="default" w:ascii="Times New Roman" w:hAnsi="Times New Roman" w:cs="Times New Roman"/>
                <w:szCs w:val="21"/>
              </w:rPr>
            </w:pPr>
          </w:p>
        </w:tc>
        <w:tc>
          <w:tcPr>
            <w:tcW w:w="1598"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人事科</w:t>
            </w:r>
            <w:r>
              <w:rPr>
                <w:rFonts w:hint="default" w:ascii="Times New Roman" w:hAnsi="Times New Roman" w:cs="Times New Roman"/>
                <w:szCs w:val="21"/>
                <w:lang w:eastAsia="zh-CN"/>
              </w:rPr>
              <w:t>职员</w:t>
            </w:r>
            <w:r>
              <w:rPr>
                <w:rFonts w:hint="default" w:ascii="Times New Roman" w:hAnsi="Times New Roman" w:cs="Times New Roman"/>
                <w:szCs w:val="21"/>
              </w:rPr>
              <w:t>（男）</w:t>
            </w:r>
          </w:p>
        </w:tc>
        <w:tc>
          <w:tcPr>
            <w:tcW w:w="79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Align w:val="center"/>
          </w:tcPr>
          <w:p>
            <w:pPr>
              <w:spacing w:line="360" w:lineRule="exact"/>
              <w:jc w:val="center"/>
              <w:rPr>
                <w:rFonts w:hint="default" w:ascii="Times New Roman" w:hAnsi="Times New Roman" w:cs="Times New Roman"/>
                <w:kern w:val="0"/>
                <w:szCs w:val="21"/>
              </w:rPr>
            </w:pPr>
            <w:r>
              <w:rPr>
                <w:rFonts w:hint="default" w:ascii="Times New Roman" w:hAnsi="Times New Roman" w:cs="Times New Roman"/>
                <w:szCs w:val="21"/>
              </w:rPr>
              <w:t>理学类、工学类</w:t>
            </w:r>
            <w:bookmarkStart w:id="0" w:name="_GoBack"/>
            <w:bookmarkEnd w:id="0"/>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Align w:val="center"/>
          </w:tcPr>
          <w:p>
            <w:pPr>
              <w:spacing w:line="360" w:lineRule="exact"/>
              <w:jc w:val="center"/>
              <w:rPr>
                <w:rFonts w:hint="default" w:ascii="Times New Roman" w:hAnsi="Times New Roman" w:eastAsia="宋体" w:cs="Times New Roman"/>
                <w:szCs w:val="21"/>
                <w:lang w:eastAsia="zh-CN"/>
              </w:rPr>
            </w:pPr>
          </w:p>
        </w:tc>
        <w:tc>
          <w:tcPr>
            <w:tcW w:w="1118" w:type="dxa"/>
            <w:vAlign w:val="center"/>
          </w:tcPr>
          <w:p>
            <w:pPr>
              <w:spacing w:line="360" w:lineRule="exact"/>
              <w:jc w:val="center"/>
              <w:rPr>
                <w:rFonts w:hint="default" w:ascii="Times New Roman" w:hAnsi="Times New Roman" w:eastAsia="宋体" w:cs="Times New Roman"/>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25</w:t>
            </w:r>
          </w:p>
        </w:tc>
        <w:tc>
          <w:tcPr>
            <w:tcW w:w="735" w:type="dxa"/>
            <w:vMerge w:val="continue"/>
            <w:vAlign w:val="center"/>
          </w:tcPr>
          <w:p>
            <w:pPr>
              <w:spacing w:line="360" w:lineRule="exact"/>
              <w:jc w:val="center"/>
              <w:rPr>
                <w:rFonts w:hint="default" w:ascii="Times New Roman" w:hAnsi="Times New Roman" w:cs="Times New Roman"/>
                <w:szCs w:val="21"/>
              </w:rPr>
            </w:pPr>
          </w:p>
        </w:tc>
        <w:tc>
          <w:tcPr>
            <w:tcW w:w="1598"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人事科</w:t>
            </w:r>
            <w:r>
              <w:rPr>
                <w:rFonts w:hint="default" w:ascii="Times New Roman" w:hAnsi="Times New Roman" w:cs="Times New Roman"/>
                <w:szCs w:val="21"/>
                <w:lang w:eastAsia="zh-CN"/>
              </w:rPr>
              <w:t>职员</w:t>
            </w:r>
            <w:r>
              <w:rPr>
                <w:rFonts w:hint="default" w:ascii="Times New Roman" w:hAnsi="Times New Roman" w:cs="Times New Roman"/>
                <w:szCs w:val="21"/>
              </w:rPr>
              <w:t>（女）</w:t>
            </w:r>
          </w:p>
        </w:tc>
        <w:tc>
          <w:tcPr>
            <w:tcW w:w="79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理学类、工学类</w:t>
            </w:r>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Align w:val="center"/>
          </w:tcPr>
          <w:p>
            <w:pPr>
              <w:spacing w:line="360" w:lineRule="exact"/>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中共</w:t>
            </w:r>
          </w:p>
          <w:p>
            <w:pPr>
              <w:spacing w:line="360" w:lineRule="exact"/>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党员</w:t>
            </w:r>
          </w:p>
        </w:tc>
        <w:tc>
          <w:tcPr>
            <w:tcW w:w="1118"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lang w:eastAsia="zh-CN"/>
              </w:rPr>
              <w:t>该岗位需从事人事档案管理工作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26</w:t>
            </w:r>
          </w:p>
        </w:tc>
        <w:tc>
          <w:tcPr>
            <w:tcW w:w="735" w:type="dxa"/>
            <w:vMerge w:val="continue"/>
            <w:vAlign w:val="center"/>
          </w:tcPr>
          <w:p>
            <w:pPr>
              <w:spacing w:line="360" w:lineRule="exact"/>
              <w:jc w:val="center"/>
              <w:rPr>
                <w:rFonts w:hint="default" w:ascii="Times New Roman" w:hAnsi="Times New Roman" w:cs="Times New Roman"/>
                <w:szCs w:val="21"/>
              </w:rPr>
            </w:pPr>
          </w:p>
        </w:tc>
        <w:tc>
          <w:tcPr>
            <w:tcW w:w="1598" w:type="dxa"/>
            <w:vAlign w:val="center"/>
          </w:tcPr>
          <w:p>
            <w:pPr>
              <w:spacing w:line="360" w:lineRule="exact"/>
              <w:jc w:val="center"/>
              <w:rPr>
                <w:rFonts w:hint="default" w:ascii="Times New Roman" w:hAnsi="Times New Roman" w:eastAsia="宋体" w:cs="Times New Roman"/>
                <w:szCs w:val="21"/>
                <w:lang w:eastAsia="zh-CN"/>
              </w:rPr>
            </w:pPr>
            <w:r>
              <w:rPr>
                <w:rFonts w:hint="default" w:ascii="Times New Roman" w:hAnsi="Times New Roman" w:cs="Times New Roman"/>
                <w:szCs w:val="21"/>
              </w:rPr>
              <w:t>团委</w:t>
            </w:r>
            <w:r>
              <w:rPr>
                <w:rFonts w:hint="default" w:ascii="Times New Roman" w:hAnsi="Times New Roman" w:cs="Times New Roman"/>
                <w:szCs w:val="21"/>
                <w:lang w:eastAsia="zh-CN"/>
              </w:rPr>
              <w:t>职员</w:t>
            </w:r>
          </w:p>
        </w:tc>
        <w:tc>
          <w:tcPr>
            <w:tcW w:w="79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专业不限</w:t>
            </w:r>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Merge w:val="restart"/>
            <w:vAlign w:val="center"/>
          </w:tcPr>
          <w:p>
            <w:pPr>
              <w:spacing w:line="360" w:lineRule="exact"/>
              <w:jc w:val="center"/>
              <w:rPr>
                <w:rFonts w:hint="default" w:ascii="Times New Roman" w:hAnsi="Times New Roman" w:cs="Times New Roman"/>
                <w:szCs w:val="21"/>
              </w:rPr>
            </w:pPr>
          </w:p>
        </w:tc>
        <w:tc>
          <w:tcPr>
            <w:tcW w:w="1118" w:type="dxa"/>
            <w:vMerge w:val="restart"/>
            <w:vAlign w:val="center"/>
          </w:tcPr>
          <w:p>
            <w:pPr>
              <w:spacing w:line="36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27</w:t>
            </w:r>
          </w:p>
        </w:tc>
        <w:tc>
          <w:tcPr>
            <w:tcW w:w="735" w:type="dxa"/>
            <w:vMerge w:val="continue"/>
            <w:vAlign w:val="center"/>
          </w:tcPr>
          <w:p>
            <w:pPr>
              <w:spacing w:line="360" w:lineRule="exact"/>
              <w:jc w:val="center"/>
              <w:rPr>
                <w:rFonts w:hint="default" w:ascii="Times New Roman" w:hAnsi="Times New Roman" w:cs="Times New Roman"/>
                <w:szCs w:val="21"/>
              </w:rPr>
            </w:pPr>
          </w:p>
        </w:tc>
        <w:tc>
          <w:tcPr>
            <w:tcW w:w="1598" w:type="dxa"/>
            <w:vAlign w:val="center"/>
          </w:tcPr>
          <w:p>
            <w:pPr>
              <w:spacing w:line="360" w:lineRule="exact"/>
              <w:jc w:val="center"/>
              <w:rPr>
                <w:rFonts w:hint="default" w:ascii="Times New Roman" w:hAnsi="Times New Roman" w:eastAsia="宋体" w:cs="Times New Roman"/>
                <w:szCs w:val="21"/>
                <w:lang w:eastAsia="zh-CN"/>
              </w:rPr>
            </w:pPr>
            <w:r>
              <w:rPr>
                <w:rFonts w:hint="default" w:ascii="Times New Roman" w:hAnsi="Times New Roman" w:cs="Times New Roman"/>
                <w:szCs w:val="21"/>
              </w:rPr>
              <w:t>学生与保卫科</w:t>
            </w:r>
            <w:r>
              <w:rPr>
                <w:rFonts w:hint="default" w:ascii="Times New Roman" w:hAnsi="Times New Roman" w:cs="Times New Roman"/>
                <w:szCs w:val="21"/>
                <w:lang w:eastAsia="zh-CN"/>
              </w:rPr>
              <w:t>职员</w:t>
            </w:r>
          </w:p>
        </w:tc>
        <w:tc>
          <w:tcPr>
            <w:tcW w:w="79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专业不限</w:t>
            </w:r>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Merge w:val="continue"/>
            <w:vAlign w:val="center"/>
          </w:tcPr>
          <w:p>
            <w:pPr>
              <w:spacing w:line="360" w:lineRule="exact"/>
              <w:jc w:val="center"/>
              <w:rPr>
                <w:rFonts w:hint="default" w:ascii="Times New Roman" w:hAnsi="Times New Roman" w:cs="Times New Roman"/>
                <w:szCs w:val="21"/>
              </w:rPr>
            </w:pPr>
          </w:p>
        </w:tc>
        <w:tc>
          <w:tcPr>
            <w:tcW w:w="1118" w:type="dxa"/>
            <w:vMerge w:val="continue"/>
            <w:vAlign w:val="center"/>
          </w:tcPr>
          <w:p>
            <w:pPr>
              <w:spacing w:line="36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1" w:hRule="atLeast"/>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28</w:t>
            </w:r>
          </w:p>
        </w:tc>
        <w:tc>
          <w:tcPr>
            <w:tcW w:w="735" w:type="dxa"/>
            <w:vMerge w:val="continue"/>
            <w:vAlign w:val="center"/>
          </w:tcPr>
          <w:p>
            <w:pPr>
              <w:spacing w:line="360" w:lineRule="exact"/>
              <w:jc w:val="center"/>
              <w:rPr>
                <w:rFonts w:hint="default" w:ascii="Times New Roman" w:hAnsi="Times New Roman" w:cs="Times New Roman"/>
                <w:szCs w:val="21"/>
              </w:rPr>
            </w:pPr>
          </w:p>
        </w:tc>
        <w:tc>
          <w:tcPr>
            <w:tcW w:w="1598" w:type="dxa"/>
            <w:vAlign w:val="center"/>
          </w:tcPr>
          <w:p>
            <w:pPr>
              <w:spacing w:line="360" w:lineRule="exact"/>
              <w:jc w:val="center"/>
              <w:rPr>
                <w:rFonts w:hint="default" w:ascii="Times New Roman" w:hAnsi="Times New Roman" w:eastAsia="宋体" w:cs="Times New Roman"/>
                <w:szCs w:val="21"/>
                <w:lang w:eastAsia="zh-CN"/>
              </w:rPr>
            </w:pPr>
            <w:r>
              <w:rPr>
                <w:rFonts w:hint="default" w:ascii="Times New Roman" w:hAnsi="Times New Roman" w:cs="Times New Roman"/>
                <w:szCs w:val="21"/>
              </w:rPr>
              <w:t>教务</w:t>
            </w:r>
            <w:r>
              <w:rPr>
                <w:rFonts w:hint="default" w:ascii="Times New Roman" w:hAnsi="Times New Roman" w:cs="Times New Roman"/>
                <w:szCs w:val="21"/>
                <w:lang w:eastAsia="zh-CN"/>
              </w:rPr>
              <w:t>职员</w:t>
            </w:r>
          </w:p>
        </w:tc>
        <w:tc>
          <w:tcPr>
            <w:tcW w:w="79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语言学及应用语言学、汉语言文学、物联网工程、计算机科学与技术、图书馆学、档案学</w:t>
            </w:r>
            <w:r>
              <w:rPr>
                <w:rFonts w:hint="default" w:ascii="Times New Roman" w:hAnsi="Times New Roman" w:cs="Times New Roman"/>
                <w:color w:val="auto"/>
                <w:szCs w:val="21"/>
              </w:rPr>
              <w:t>、信息管理与信息系统、信息资源管理</w:t>
            </w:r>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Merge w:val="continue"/>
            <w:vAlign w:val="center"/>
          </w:tcPr>
          <w:p>
            <w:pPr>
              <w:spacing w:line="360" w:lineRule="exact"/>
              <w:jc w:val="center"/>
              <w:rPr>
                <w:rFonts w:hint="default" w:ascii="Times New Roman" w:hAnsi="Times New Roman" w:cs="Times New Roman"/>
                <w:szCs w:val="21"/>
              </w:rPr>
            </w:pPr>
          </w:p>
        </w:tc>
        <w:tc>
          <w:tcPr>
            <w:tcW w:w="1118" w:type="dxa"/>
            <w:vMerge w:val="continue"/>
            <w:vAlign w:val="center"/>
          </w:tcPr>
          <w:p>
            <w:pPr>
              <w:spacing w:line="36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29</w:t>
            </w:r>
          </w:p>
        </w:tc>
        <w:tc>
          <w:tcPr>
            <w:tcW w:w="735" w:type="dxa"/>
            <w:vMerge w:val="continue"/>
            <w:vAlign w:val="center"/>
          </w:tcPr>
          <w:p>
            <w:pPr>
              <w:spacing w:line="360" w:lineRule="exact"/>
              <w:jc w:val="center"/>
              <w:rPr>
                <w:rFonts w:hint="default" w:ascii="Times New Roman" w:hAnsi="Times New Roman" w:cs="Times New Roman"/>
                <w:szCs w:val="21"/>
              </w:rPr>
            </w:pPr>
          </w:p>
        </w:tc>
        <w:tc>
          <w:tcPr>
            <w:tcW w:w="1598"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网络管理人员</w:t>
            </w:r>
          </w:p>
        </w:tc>
        <w:tc>
          <w:tcPr>
            <w:tcW w:w="79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计算机科学与技术、软件工程</w:t>
            </w:r>
          </w:p>
          <w:p>
            <w:pPr>
              <w:widowControl/>
              <w:jc w:val="center"/>
              <w:rPr>
                <w:rFonts w:hint="default" w:ascii="Times New Roman" w:hAnsi="Times New Roman" w:cs="Times New Roman"/>
                <w:szCs w:val="21"/>
              </w:rPr>
            </w:pPr>
            <w:r>
              <w:rPr>
                <w:rFonts w:hint="default" w:ascii="Times New Roman" w:hAnsi="Times New Roman" w:cs="Times New Roman"/>
                <w:szCs w:val="21"/>
              </w:rPr>
              <w:t>、网络工程、信息安全、物联网工程、计算机系统结构、计算机软件与理论、计算机应用技术、网络空间安全</w:t>
            </w:r>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Merge w:val="continue"/>
            <w:vAlign w:val="center"/>
          </w:tcPr>
          <w:p>
            <w:pPr>
              <w:spacing w:line="360" w:lineRule="exact"/>
              <w:jc w:val="center"/>
              <w:rPr>
                <w:rFonts w:hint="default" w:ascii="Times New Roman" w:hAnsi="Times New Roman" w:cs="Times New Roman"/>
                <w:szCs w:val="21"/>
              </w:rPr>
            </w:pPr>
          </w:p>
        </w:tc>
        <w:tc>
          <w:tcPr>
            <w:tcW w:w="1118" w:type="dxa"/>
            <w:vMerge w:val="continue"/>
            <w:vAlign w:val="center"/>
          </w:tcPr>
          <w:p>
            <w:pPr>
              <w:spacing w:line="36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30</w:t>
            </w:r>
          </w:p>
        </w:tc>
        <w:tc>
          <w:tcPr>
            <w:tcW w:w="735" w:type="dxa"/>
            <w:vMerge w:val="continue"/>
            <w:vAlign w:val="center"/>
          </w:tcPr>
          <w:p>
            <w:pPr>
              <w:spacing w:line="360" w:lineRule="exact"/>
              <w:jc w:val="center"/>
              <w:rPr>
                <w:rFonts w:hint="default" w:ascii="Times New Roman" w:hAnsi="Times New Roman" w:cs="Times New Roman"/>
                <w:szCs w:val="21"/>
              </w:rPr>
            </w:pPr>
          </w:p>
        </w:tc>
        <w:tc>
          <w:tcPr>
            <w:tcW w:w="1598"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资产管理员</w:t>
            </w:r>
          </w:p>
        </w:tc>
        <w:tc>
          <w:tcPr>
            <w:tcW w:w="79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资产评估、金融学、金融、审计（学）、会计（学）、统计学、经济统计学</w:t>
            </w:r>
            <w:r>
              <w:rPr>
                <w:rFonts w:hint="default" w:ascii="Times New Roman" w:hAnsi="Times New Roman" w:cs="Times New Roman"/>
                <w:kern w:val="0"/>
                <w:sz w:val="24"/>
              </w:rPr>
              <w:t>、</w:t>
            </w:r>
            <w:r>
              <w:rPr>
                <w:rFonts w:hint="default" w:ascii="Times New Roman" w:hAnsi="Times New Roman" w:cs="Times New Roman"/>
                <w:szCs w:val="21"/>
              </w:rPr>
              <w:t>应用统计（学）</w:t>
            </w:r>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Merge w:val="continue"/>
            <w:vAlign w:val="center"/>
          </w:tcPr>
          <w:p>
            <w:pPr>
              <w:spacing w:line="360" w:lineRule="exact"/>
              <w:jc w:val="center"/>
              <w:rPr>
                <w:rFonts w:hint="default" w:ascii="Times New Roman" w:hAnsi="Times New Roman" w:cs="Times New Roman"/>
                <w:szCs w:val="21"/>
              </w:rPr>
            </w:pPr>
          </w:p>
        </w:tc>
        <w:tc>
          <w:tcPr>
            <w:tcW w:w="1118" w:type="dxa"/>
            <w:vMerge w:val="continue"/>
            <w:vAlign w:val="center"/>
          </w:tcPr>
          <w:p>
            <w:pPr>
              <w:spacing w:line="36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31</w:t>
            </w:r>
          </w:p>
        </w:tc>
        <w:tc>
          <w:tcPr>
            <w:tcW w:w="735" w:type="dxa"/>
            <w:vMerge w:val="restart"/>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非师专业技术岗位</w:t>
            </w:r>
          </w:p>
          <w:p>
            <w:pPr>
              <w:spacing w:line="360" w:lineRule="exact"/>
              <w:jc w:val="center"/>
              <w:rPr>
                <w:rFonts w:hint="default" w:ascii="Times New Roman" w:hAnsi="Times New Roman" w:cs="Times New Roman"/>
                <w:szCs w:val="21"/>
              </w:rPr>
            </w:pPr>
          </w:p>
        </w:tc>
        <w:tc>
          <w:tcPr>
            <w:tcW w:w="1598"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财务室</w:t>
            </w:r>
            <w:r>
              <w:rPr>
                <w:rFonts w:hint="default" w:ascii="Times New Roman" w:hAnsi="Times New Roman" w:cs="Times New Roman"/>
                <w:szCs w:val="21"/>
                <w:lang w:eastAsia="zh-CN"/>
              </w:rPr>
              <w:t>职员</w:t>
            </w:r>
            <w:r>
              <w:rPr>
                <w:rFonts w:hint="default" w:ascii="Times New Roman" w:hAnsi="Times New Roman" w:cs="Times New Roman"/>
                <w:szCs w:val="21"/>
              </w:rPr>
              <w:t>（男）</w:t>
            </w:r>
          </w:p>
        </w:tc>
        <w:tc>
          <w:tcPr>
            <w:tcW w:w="79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Align w:val="center"/>
          </w:tcPr>
          <w:p>
            <w:pPr>
              <w:spacing w:line="360" w:lineRule="exact"/>
              <w:jc w:val="center"/>
              <w:rPr>
                <w:rFonts w:hint="default" w:ascii="Times New Roman" w:hAnsi="Times New Roman" w:eastAsia="宋体" w:cs="Times New Roman"/>
                <w:szCs w:val="21"/>
                <w:lang w:eastAsia="zh-CN"/>
              </w:rPr>
            </w:pPr>
            <w:r>
              <w:rPr>
                <w:rFonts w:hint="default" w:ascii="Times New Roman" w:hAnsi="Times New Roman" w:cs="Times New Roman"/>
                <w:szCs w:val="21"/>
              </w:rPr>
              <w:t>会计（学）、财务会计（教育）、财务管理、审计（学）、会计与审计</w:t>
            </w:r>
            <w:r>
              <w:rPr>
                <w:rFonts w:hint="default" w:ascii="Times New Roman" w:hAnsi="Times New Roman" w:cs="Times New Roman"/>
                <w:szCs w:val="21"/>
                <w:lang w:eastAsia="zh-CN"/>
              </w:rPr>
              <w:t>、会计硕士、国际会计</w:t>
            </w:r>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Merge w:val="continue"/>
            <w:vAlign w:val="center"/>
          </w:tcPr>
          <w:p>
            <w:pPr>
              <w:spacing w:line="360" w:lineRule="exact"/>
              <w:jc w:val="center"/>
              <w:rPr>
                <w:rFonts w:hint="default" w:ascii="Times New Roman" w:hAnsi="Times New Roman" w:cs="Times New Roman"/>
                <w:szCs w:val="21"/>
              </w:rPr>
            </w:pPr>
          </w:p>
        </w:tc>
        <w:tc>
          <w:tcPr>
            <w:tcW w:w="1118" w:type="dxa"/>
            <w:vMerge w:val="continue"/>
            <w:vAlign w:val="center"/>
          </w:tcPr>
          <w:p>
            <w:pPr>
              <w:spacing w:line="36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32</w:t>
            </w:r>
          </w:p>
        </w:tc>
        <w:tc>
          <w:tcPr>
            <w:tcW w:w="735" w:type="dxa"/>
            <w:vMerge w:val="continue"/>
            <w:vAlign w:val="center"/>
          </w:tcPr>
          <w:p>
            <w:pPr>
              <w:spacing w:line="360" w:lineRule="exact"/>
              <w:jc w:val="center"/>
              <w:rPr>
                <w:rFonts w:hint="default" w:ascii="Times New Roman" w:hAnsi="Times New Roman" w:cs="Times New Roman"/>
                <w:szCs w:val="21"/>
              </w:rPr>
            </w:pPr>
          </w:p>
        </w:tc>
        <w:tc>
          <w:tcPr>
            <w:tcW w:w="1598"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财务室</w:t>
            </w:r>
            <w:r>
              <w:rPr>
                <w:rFonts w:hint="default" w:ascii="Times New Roman" w:hAnsi="Times New Roman" w:cs="Times New Roman"/>
                <w:szCs w:val="21"/>
                <w:lang w:eastAsia="zh-CN"/>
              </w:rPr>
              <w:t>职员</w:t>
            </w:r>
            <w:r>
              <w:rPr>
                <w:rFonts w:hint="default" w:ascii="Times New Roman" w:hAnsi="Times New Roman" w:cs="Times New Roman"/>
                <w:szCs w:val="21"/>
              </w:rPr>
              <w:t>（女）</w:t>
            </w:r>
          </w:p>
        </w:tc>
        <w:tc>
          <w:tcPr>
            <w:tcW w:w="79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会计（学）、财务会计（教育）、财务管理、审计（学）、会计与审计</w:t>
            </w:r>
            <w:r>
              <w:rPr>
                <w:rFonts w:hint="default" w:ascii="Times New Roman" w:hAnsi="Times New Roman" w:cs="Times New Roman"/>
                <w:szCs w:val="21"/>
                <w:lang w:eastAsia="zh-CN"/>
              </w:rPr>
              <w:t>、会计硕士、国际会计</w:t>
            </w:r>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Merge w:val="continue"/>
            <w:vAlign w:val="center"/>
          </w:tcPr>
          <w:p>
            <w:pPr>
              <w:spacing w:line="360" w:lineRule="exact"/>
              <w:jc w:val="center"/>
              <w:rPr>
                <w:rFonts w:hint="default" w:ascii="Times New Roman" w:hAnsi="Times New Roman" w:cs="Times New Roman"/>
                <w:szCs w:val="21"/>
              </w:rPr>
            </w:pPr>
          </w:p>
        </w:tc>
        <w:tc>
          <w:tcPr>
            <w:tcW w:w="1118" w:type="dxa"/>
            <w:vMerge w:val="continue"/>
            <w:vAlign w:val="center"/>
          </w:tcPr>
          <w:p>
            <w:pPr>
              <w:spacing w:line="36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33</w:t>
            </w:r>
          </w:p>
        </w:tc>
        <w:tc>
          <w:tcPr>
            <w:tcW w:w="735" w:type="dxa"/>
            <w:vMerge w:val="continue"/>
            <w:vAlign w:val="center"/>
          </w:tcPr>
          <w:p>
            <w:pPr>
              <w:spacing w:line="360" w:lineRule="exact"/>
              <w:jc w:val="center"/>
              <w:rPr>
                <w:rFonts w:hint="default" w:ascii="Times New Roman" w:hAnsi="Times New Roman" w:cs="Times New Roman"/>
                <w:szCs w:val="21"/>
              </w:rPr>
            </w:pPr>
          </w:p>
        </w:tc>
        <w:tc>
          <w:tcPr>
            <w:tcW w:w="1598" w:type="dxa"/>
            <w:vAlign w:val="center"/>
          </w:tcPr>
          <w:p>
            <w:pPr>
              <w:spacing w:line="360" w:lineRule="exact"/>
              <w:ind w:firstLine="210" w:firstLineChars="100"/>
              <w:jc w:val="center"/>
              <w:rPr>
                <w:rFonts w:hint="default" w:ascii="Times New Roman" w:hAnsi="Times New Roman" w:eastAsia="宋体" w:cs="Times New Roman"/>
                <w:szCs w:val="21"/>
                <w:lang w:eastAsia="zh-CN"/>
              </w:rPr>
            </w:pPr>
            <w:r>
              <w:rPr>
                <w:rFonts w:hint="default" w:ascii="Times New Roman" w:hAnsi="Times New Roman" w:cs="Times New Roman"/>
                <w:szCs w:val="21"/>
              </w:rPr>
              <w:t>总务科</w:t>
            </w:r>
            <w:r>
              <w:rPr>
                <w:rFonts w:hint="default" w:ascii="Times New Roman" w:hAnsi="Times New Roman" w:cs="Times New Roman"/>
                <w:szCs w:val="21"/>
                <w:lang w:eastAsia="zh-CN"/>
              </w:rPr>
              <w:t>职员</w:t>
            </w:r>
          </w:p>
        </w:tc>
        <w:tc>
          <w:tcPr>
            <w:tcW w:w="79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土木工程、结构工程、建筑与土木工程、城市地下空间工程</w:t>
            </w:r>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Merge w:val="continue"/>
            <w:vAlign w:val="center"/>
          </w:tcPr>
          <w:p>
            <w:pPr>
              <w:spacing w:line="360" w:lineRule="exact"/>
              <w:jc w:val="center"/>
              <w:rPr>
                <w:rFonts w:hint="default" w:ascii="Times New Roman" w:hAnsi="Times New Roman" w:cs="Times New Roman"/>
                <w:szCs w:val="21"/>
              </w:rPr>
            </w:pPr>
          </w:p>
        </w:tc>
        <w:tc>
          <w:tcPr>
            <w:tcW w:w="1118" w:type="dxa"/>
            <w:vMerge w:val="continue"/>
            <w:vAlign w:val="center"/>
          </w:tcPr>
          <w:p>
            <w:pPr>
              <w:spacing w:line="360" w:lineRule="exact"/>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9" w:type="dxa"/>
            <w:vAlign w:val="center"/>
          </w:tcPr>
          <w:p>
            <w:pPr>
              <w:snapToGrid w:val="0"/>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34</w:t>
            </w:r>
          </w:p>
        </w:tc>
        <w:tc>
          <w:tcPr>
            <w:tcW w:w="735" w:type="dxa"/>
            <w:vMerge w:val="continue"/>
            <w:vAlign w:val="center"/>
          </w:tcPr>
          <w:p>
            <w:pPr>
              <w:spacing w:line="360" w:lineRule="exact"/>
              <w:jc w:val="center"/>
              <w:rPr>
                <w:rFonts w:hint="default" w:ascii="Times New Roman" w:hAnsi="Times New Roman" w:cs="Times New Roman"/>
                <w:szCs w:val="21"/>
              </w:rPr>
            </w:pPr>
          </w:p>
        </w:tc>
        <w:tc>
          <w:tcPr>
            <w:tcW w:w="1598" w:type="dxa"/>
            <w:vAlign w:val="center"/>
          </w:tcPr>
          <w:p>
            <w:pPr>
              <w:spacing w:line="360" w:lineRule="exact"/>
              <w:jc w:val="center"/>
              <w:rPr>
                <w:rFonts w:hint="default" w:ascii="Times New Roman" w:hAnsi="Times New Roman" w:eastAsia="宋体" w:cs="Times New Roman"/>
                <w:szCs w:val="21"/>
                <w:lang w:eastAsia="zh-CN"/>
              </w:rPr>
            </w:pPr>
            <w:r>
              <w:rPr>
                <w:rFonts w:hint="default" w:ascii="Times New Roman" w:hAnsi="Times New Roman" w:cs="Times New Roman"/>
                <w:szCs w:val="21"/>
              </w:rPr>
              <w:t>总务科</w:t>
            </w:r>
            <w:r>
              <w:rPr>
                <w:rFonts w:hint="default" w:ascii="Times New Roman" w:hAnsi="Times New Roman" w:cs="Times New Roman"/>
                <w:szCs w:val="21"/>
                <w:lang w:eastAsia="zh-CN"/>
              </w:rPr>
              <w:t>职员</w:t>
            </w:r>
          </w:p>
        </w:tc>
        <w:tc>
          <w:tcPr>
            <w:tcW w:w="799" w:type="dxa"/>
            <w:vAlign w:val="center"/>
          </w:tcPr>
          <w:p>
            <w:pPr>
              <w:spacing w:line="36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3242" w:type="dxa"/>
            <w:vAlign w:val="center"/>
          </w:tcPr>
          <w:p>
            <w:pPr>
              <w:widowControl/>
              <w:jc w:val="center"/>
              <w:rPr>
                <w:rFonts w:hint="default" w:ascii="Times New Roman" w:hAnsi="Times New Roman" w:cs="Times New Roman"/>
                <w:szCs w:val="21"/>
              </w:rPr>
            </w:pPr>
            <w:r>
              <w:rPr>
                <w:rFonts w:hint="default" w:ascii="Times New Roman" w:hAnsi="Times New Roman" w:cs="Times New Roman"/>
                <w:szCs w:val="21"/>
              </w:rPr>
              <w:t>建筑电气与智能化、电气工程与智能控制、电气工程、电力系统及其自动化、电气工程及其自动化</w:t>
            </w:r>
          </w:p>
        </w:tc>
        <w:tc>
          <w:tcPr>
            <w:tcW w:w="912" w:type="dxa"/>
            <w:vMerge w:val="continue"/>
            <w:vAlign w:val="center"/>
          </w:tcPr>
          <w:p>
            <w:pPr>
              <w:spacing w:line="360" w:lineRule="exact"/>
              <w:jc w:val="center"/>
              <w:rPr>
                <w:rFonts w:hint="default" w:ascii="Times New Roman" w:hAnsi="Times New Roman" w:cs="Times New Roman"/>
                <w:szCs w:val="21"/>
              </w:rPr>
            </w:pPr>
          </w:p>
        </w:tc>
        <w:tc>
          <w:tcPr>
            <w:tcW w:w="958" w:type="dxa"/>
            <w:vMerge w:val="continue"/>
            <w:vAlign w:val="center"/>
          </w:tcPr>
          <w:p>
            <w:pPr>
              <w:spacing w:line="360" w:lineRule="exact"/>
              <w:jc w:val="center"/>
              <w:rPr>
                <w:rFonts w:hint="default" w:ascii="Times New Roman" w:hAnsi="Times New Roman" w:cs="Times New Roman"/>
                <w:szCs w:val="21"/>
              </w:rPr>
            </w:pPr>
          </w:p>
        </w:tc>
        <w:tc>
          <w:tcPr>
            <w:tcW w:w="1118" w:type="dxa"/>
            <w:vMerge w:val="continue"/>
            <w:vAlign w:val="center"/>
          </w:tcPr>
          <w:p>
            <w:pPr>
              <w:spacing w:line="360" w:lineRule="exact"/>
              <w:jc w:val="center"/>
              <w:rPr>
                <w:rFonts w:hint="default" w:ascii="Times New Roman" w:hAnsi="Times New Roman" w:cs="Times New Roman"/>
                <w:szCs w:val="21"/>
              </w:rPr>
            </w:pPr>
          </w:p>
        </w:tc>
      </w:tr>
    </w:tbl>
    <w:p/>
    <w:sectPr>
      <w:pgSz w:w="11906" w:h="16838"/>
      <w:pgMar w:top="1134" w:right="1800"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dit="readOnly" w:enforcement="1" w:cryptProviderType="rsaFull" w:cryptAlgorithmClass="hash" w:cryptAlgorithmType="typeAny" w:cryptAlgorithmSid="4" w:cryptSpinCount="0" w:hash="qYGYJ8V1RdIbC8DHEUUMOPwFrK0=" w:salt="yuVU/+mtajx/Kg2x39sAC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9227B2"/>
    <w:rsid w:val="07AC2940"/>
    <w:rsid w:val="14041B17"/>
    <w:rsid w:val="17E51224"/>
    <w:rsid w:val="1C171A94"/>
    <w:rsid w:val="2A9B43AD"/>
    <w:rsid w:val="359227B2"/>
    <w:rsid w:val="440A74AE"/>
    <w:rsid w:val="4B207B17"/>
    <w:rsid w:val="4F0F1500"/>
    <w:rsid w:val="74194B1E"/>
    <w:rsid w:val="75421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2020-01-02T01:35:00Z</dcterms:created>
  <dc:creator>肖苏华</dc:creator>
  <cp:lastModifiedBy>肖苏华</cp:lastModifiedBy>
  <dcterms:modified xsi:type="dcterms:W3CDTF">2020-01-03T03:24:56Z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